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9987C" w14:textId="77777777" w:rsidR="001D2D96" w:rsidRPr="001D2D96" w:rsidRDefault="001D2D96" w:rsidP="001D2D96">
      <w:pPr>
        <w:adjustRightInd w:val="0"/>
        <w:spacing w:line="320" w:lineRule="exact"/>
        <w:jc w:val="center"/>
        <w:rPr>
          <w:rFonts w:ascii="Tahoma" w:hAnsi="Tahoma" w:cs="Tahoma"/>
          <w:bCs/>
          <w:sz w:val="22"/>
          <w:szCs w:val="22"/>
        </w:rPr>
      </w:pPr>
      <w:r w:rsidRPr="001D2D96">
        <w:rPr>
          <w:rFonts w:ascii="Tahoma" w:hAnsi="Tahoma" w:cs="Tahoma"/>
          <w:b/>
          <w:bCs/>
          <w:sz w:val="22"/>
          <w:szCs w:val="22"/>
        </w:rPr>
        <w:t>CONCESSIONÁRIA VIARIO S.A.</w:t>
      </w:r>
      <w:r w:rsidRPr="001D2D96">
        <w:rPr>
          <w:rFonts w:ascii="Tahoma" w:hAnsi="Tahoma" w:cs="Tahoma"/>
          <w:b/>
          <w:bCs/>
          <w:sz w:val="22"/>
          <w:szCs w:val="22"/>
        </w:rPr>
        <w:br/>
      </w:r>
      <w:r w:rsidRPr="001D2D96">
        <w:rPr>
          <w:rFonts w:ascii="Tahoma" w:hAnsi="Tahoma" w:cs="Tahoma"/>
          <w:bCs/>
          <w:sz w:val="22"/>
          <w:szCs w:val="22"/>
        </w:rPr>
        <w:t>CNPJ/MF Nº 15.440.708/0001-30</w:t>
      </w:r>
      <w:r w:rsidRPr="001D2D96">
        <w:rPr>
          <w:rFonts w:ascii="Tahoma" w:hAnsi="Tahoma" w:cs="Tahoma"/>
          <w:bCs/>
          <w:sz w:val="22"/>
          <w:szCs w:val="22"/>
        </w:rPr>
        <w:br/>
        <w:t>NIRE 33.3.0030232-8</w:t>
      </w:r>
    </w:p>
    <w:p w14:paraId="689C6289" w14:textId="7B527075" w:rsidR="00505D6B" w:rsidRPr="007C26CF" w:rsidRDefault="00505D6B" w:rsidP="00505D6B">
      <w:pPr>
        <w:adjustRightInd w:val="0"/>
        <w:spacing w:line="320" w:lineRule="exact"/>
        <w:jc w:val="center"/>
        <w:rPr>
          <w:rFonts w:ascii="Tahoma" w:eastAsia="MS Mincho" w:hAnsi="Tahoma" w:cs="Tahoma"/>
          <w:sz w:val="22"/>
          <w:szCs w:val="22"/>
        </w:rPr>
      </w:pPr>
    </w:p>
    <w:p w14:paraId="527D1C6D" w14:textId="5837526B" w:rsidR="00505D6B" w:rsidRPr="007C26CF" w:rsidRDefault="00505D6B" w:rsidP="00505D6B">
      <w:pPr>
        <w:adjustRightInd w:val="0"/>
        <w:spacing w:line="320" w:lineRule="exact"/>
        <w:jc w:val="center"/>
        <w:rPr>
          <w:rFonts w:ascii="Tahoma" w:hAnsi="Tahoma" w:cs="Tahoma"/>
          <w:b/>
          <w:sz w:val="22"/>
          <w:szCs w:val="22"/>
        </w:rPr>
      </w:pPr>
      <w:r w:rsidRPr="007C26CF">
        <w:rPr>
          <w:rFonts w:ascii="Tahoma" w:hAnsi="Tahoma" w:cs="Tahoma"/>
          <w:b/>
          <w:sz w:val="22"/>
          <w:szCs w:val="22"/>
        </w:rPr>
        <w:t>BOLETIM DE VOTO À DISTÂNCIA</w:t>
      </w:r>
    </w:p>
    <w:p w14:paraId="24B868B3" w14:textId="65800CDC" w:rsidR="00505D6B" w:rsidRPr="007C26CF" w:rsidRDefault="00505D6B" w:rsidP="00505D6B">
      <w:pPr>
        <w:pStyle w:val="Corpodetexto"/>
        <w:spacing w:line="320" w:lineRule="exact"/>
        <w:rPr>
          <w:rFonts w:ascii="Tahoma" w:hAnsi="Tahoma" w:cs="Tahoma"/>
        </w:rPr>
      </w:pPr>
    </w:p>
    <w:p w14:paraId="51957278" w14:textId="7C25D570" w:rsidR="00505D6B" w:rsidRPr="007C26CF" w:rsidRDefault="00505D6B" w:rsidP="001D2D96">
      <w:pPr>
        <w:suppressAutoHyphens/>
        <w:spacing w:line="300" w:lineRule="auto"/>
        <w:jc w:val="both"/>
        <w:rPr>
          <w:rFonts w:ascii="Tahoma" w:hAnsi="Tahoma" w:cs="Tahoma"/>
          <w:b/>
          <w:bCs/>
          <w:sz w:val="22"/>
          <w:szCs w:val="22"/>
        </w:rPr>
      </w:pPr>
      <w:r w:rsidRPr="007C26CF">
        <w:rPr>
          <w:rFonts w:ascii="Tahoma" w:hAnsi="Tahoma" w:cs="Tahoma"/>
          <w:b/>
          <w:bCs/>
          <w:sz w:val="22"/>
          <w:szCs w:val="22"/>
        </w:rPr>
        <w:t xml:space="preserve">MANIFESTAÇÃO DE VOTO À DISTÂNCIA PARA </w:t>
      </w:r>
      <w:bookmarkStart w:id="0" w:name="_Hlk181109529"/>
      <w:r w:rsidR="001D2D96" w:rsidRPr="001D2D96">
        <w:rPr>
          <w:rFonts w:ascii="Tahoma" w:hAnsi="Tahoma" w:cs="Tahoma"/>
          <w:b/>
          <w:bCs/>
          <w:sz w:val="22"/>
          <w:szCs w:val="22"/>
        </w:rPr>
        <w:t>ASSEMBLEIA GERAL DE DEBENTURISTAS DA 1ª (PRIMEIRA) E 2ª (SEGUNDA) SÉRIES DA 8ª (OITAVA) EMISSÃO DE DEBÊNTURES SIMPLES, NÃO CONVERSÍVEIS EM AÇÕES, EM 2 (DUAS) SÉRIES, SENDO AS DEBÊNTURES DA PRIMEIRA SÉRIE DA ESPÉCIE QUIROGRAFÁRIA, COM GARANTIA FIDEJUSSÓRIA ADICIONAL, E AS DEBÊNTURES DA SEGUNDA SÉRIE DA ESPÉCIE COM GARANTIA REAL, COM GARANTIA FIDEJUSSÓRIA ADICIONAL, PARA DISTRIBUIÇÃO PÚBLICA, EM RITO DE REGISTRO AUTOMÁTICO DE DISTRIBUIÇÃO, DA CONCESSIONÁRIA VIARIO S.A.</w:t>
      </w:r>
      <w:bookmarkEnd w:id="0"/>
    </w:p>
    <w:p w14:paraId="6D553E75" w14:textId="723F3F47" w:rsidR="00505D6B" w:rsidRPr="007C26CF" w:rsidRDefault="00505D6B" w:rsidP="00505D6B">
      <w:pPr>
        <w:pStyle w:val="Ttulo"/>
        <w:spacing w:line="320" w:lineRule="exact"/>
        <w:rPr>
          <w:rFonts w:ascii="Tahoma" w:hAnsi="Tahoma" w:cs="Tahoma"/>
          <w:sz w:val="22"/>
          <w:szCs w:val="22"/>
        </w:rPr>
      </w:pPr>
    </w:p>
    <w:p w14:paraId="7A49F8AD" w14:textId="7F6B833F" w:rsidR="00505D6B" w:rsidRPr="007C26CF" w:rsidRDefault="00505D6B" w:rsidP="00505D6B">
      <w:pPr>
        <w:pStyle w:val="Ttulo"/>
        <w:spacing w:line="320" w:lineRule="exact"/>
        <w:rPr>
          <w:rFonts w:ascii="Tahoma" w:hAnsi="Tahoma" w:cs="Tahoma"/>
          <w:sz w:val="22"/>
          <w:szCs w:val="22"/>
        </w:rPr>
      </w:pPr>
    </w:p>
    <w:tbl>
      <w:tblPr>
        <w:tblStyle w:val="Tabelacomgrade"/>
        <w:tblW w:w="0" w:type="auto"/>
        <w:tblInd w:w="202" w:type="dxa"/>
        <w:tblLook w:val="04A0" w:firstRow="1" w:lastRow="0" w:firstColumn="1" w:lastColumn="0" w:noHBand="0" w:noVBand="1"/>
      </w:tblPr>
      <w:tblGrid>
        <w:gridCol w:w="4610"/>
        <w:gridCol w:w="4583"/>
      </w:tblGrid>
      <w:tr w:rsidR="00505D6B" w:rsidRPr="007C26CF" w14:paraId="54F11B49" w14:textId="31514954" w:rsidTr="00CB261A">
        <w:tc>
          <w:tcPr>
            <w:tcW w:w="4715" w:type="dxa"/>
          </w:tcPr>
          <w:p w14:paraId="02D5ED87" w14:textId="3A689ED5" w:rsidR="00505D6B" w:rsidRPr="00E71872" w:rsidRDefault="001D2D96" w:rsidP="00CB261A">
            <w:pPr>
              <w:pStyle w:val="Ttulo"/>
              <w:spacing w:line="320" w:lineRule="exact"/>
              <w:ind w:left="0" w:firstLine="0"/>
              <w:rPr>
                <w:rFonts w:ascii="Tahoma" w:hAnsi="Tahoma" w:cs="Tahoma"/>
                <w:sz w:val="22"/>
                <w:szCs w:val="22"/>
              </w:rPr>
            </w:pPr>
            <w:r w:rsidRPr="001D2D96">
              <w:rPr>
                <w:rFonts w:ascii="Tahoma" w:hAnsi="Tahoma" w:cs="Tahoma"/>
                <w:sz w:val="22"/>
                <w:szCs w:val="22"/>
              </w:rPr>
              <w:t>DEBENTURISTA</w:t>
            </w:r>
          </w:p>
        </w:tc>
        <w:tc>
          <w:tcPr>
            <w:tcW w:w="4715" w:type="dxa"/>
          </w:tcPr>
          <w:p w14:paraId="6405FE13" w14:textId="57F6C786" w:rsidR="00505D6B" w:rsidRPr="00E71872" w:rsidRDefault="00505D6B" w:rsidP="00CB261A">
            <w:pPr>
              <w:pStyle w:val="Ttulo"/>
              <w:spacing w:line="320" w:lineRule="exact"/>
              <w:ind w:left="0" w:firstLine="0"/>
              <w:rPr>
                <w:rFonts w:ascii="Tahoma" w:hAnsi="Tahoma" w:cs="Tahoma"/>
                <w:sz w:val="22"/>
                <w:szCs w:val="22"/>
              </w:rPr>
            </w:pPr>
            <w:r w:rsidRPr="00E71872">
              <w:rPr>
                <w:rFonts w:ascii="Tahoma" w:hAnsi="Tahoma" w:cs="Tahoma"/>
                <w:sz w:val="22"/>
                <w:szCs w:val="22"/>
              </w:rPr>
              <w:t>CNPJ/CPF</w:t>
            </w:r>
          </w:p>
        </w:tc>
      </w:tr>
      <w:tr w:rsidR="00505D6B" w:rsidRPr="007C26CF" w14:paraId="5CADF138" w14:textId="357DE644" w:rsidTr="00CB261A">
        <w:tc>
          <w:tcPr>
            <w:tcW w:w="4715" w:type="dxa"/>
          </w:tcPr>
          <w:p w14:paraId="40B09E14" w14:textId="6D562E3A" w:rsidR="00505D6B" w:rsidRPr="00E71872" w:rsidRDefault="00505D6B" w:rsidP="00CB261A">
            <w:pPr>
              <w:pStyle w:val="Ttulo"/>
              <w:spacing w:line="320" w:lineRule="exact"/>
              <w:ind w:left="0" w:firstLine="0"/>
              <w:rPr>
                <w:rFonts w:ascii="Tahoma" w:hAnsi="Tahoma" w:cs="Tahoma"/>
                <w:sz w:val="22"/>
                <w:szCs w:val="22"/>
              </w:rPr>
            </w:pPr>
            <w:r w:rsidRPr="00E71872">
              <w:rPr>
                <w:rFonts w:ascii="Tahoma" w:hAnsi="Tahoma" w:cs="Tahoma"/>
                <w:sz w:val="22"/>
                <w:szCs w:val="22"/>
              </w:rPr>
              <w:t>[●]</w:t>
            </w:r>
          </w:p>
        </w:tc>
        <w:tc>
          <w:tcPr>
            <w:tcW w:w="4715" w:type="dxa"/>
          </w:tcPr>
          <w:p w14:paraId="52AD47F2" w14:textId="737A4A36" w:rsidR="00505D6B" w:rsidRPr="00E71872" w:rsidRDefault="00505D6B" w:rsidP="00CB261A">
            <w:pPr>
              <w:pStyle w:val="Ttulo"/>
              <w:spacing w:line="320" w:lineRule="exact"/>
              <w:ind w:left="0" w:firstLine="0"/>
              <w:rPr>
                <w:rFonts w:ascii="Tahoma" w:hAnsi="Tahoma" w:cs="Tahoma"/>
                <w:sz w:val="22"/>
                <w:szCs w:val="22"/>
              </w:rPr>
            </w:pPr>
            <w:r w:rsidRPr="00E71872">
              <w:rPr>
                <w:rFonts w:ascii="Tahoma" w:hAnsi="Tahoma" w:cs="Tahoma"/>
                <w:sz w:val="22"/>
                <w:szCs w:val="22"/>
              </w:rPr>
              <w:t>[●]</w:t>
            </w:r>
          </w:p>
        </w:tc>
      </w:tr>
    </w:tbl>
    <w:p w14:paraId="180BD72D" w14:textId="39F780DE" w:rsidR="00505D6B" w:rsidRPr="007C26CF" w:rsidRDefault="00505D6B" w:rsidP="00505D6B">
      <w:pPr>
        <w:pStyle w:val="Ttulo"/>
        <w:spacing w:line="320" w:lineRule="exact"/>
        <w:rPr>
          <w:rFonts w:ascii="Tahoma" w:hAnsi="Tahoma" w:cs="Tahoma"/>
          <w:sz w:val="22"/>
          <w:szCs w:val="22"/>
        </w:rPr>
      </w:pPr>
    </w:p>
    <w:p w14:paraId="194A870E" w14:textId="0DC4AD58" w:rsidR="00505D6B" w:rsidRPr="007C26CF" w:rsidRDefault="00505D6B" w:rsidP="00505D6B">
      <w:pPr>
        <w:pStyle w:val="Corpodetexto"/>
        <w:spacing w:line="320" w:lineRule="exact"/>
        <w:ind w:left="137" w:right="187"/>
        <w:jc w:val="both"/>
        <w:rPr>
          <w:rFonts w:ascii="Tahoma" w:hAnsi="Tahoma" w:cs="Tahoma"/>
        </w:rPr>
      </w:pPr>
      <w:r w:rsidRPr="007C26CF">
        <w:rPr>
          <w:rFonts w:ascii="Tahoma" w:hAnsi="Tahoma" w:cs="Tahoma"/>
        </w:rPr>
        <w:t>Todos os termos empregados ou iniciados em letras maiúsculas possuem o significado que lhes é conferido n</w:t>
      </w:r>
      <w:r w:rsidR="001D2D96">
        <w:rPr>
          <w:rFonts w:ascii="Tahoma" w:hAnsi="Tahoma" w:cs="Tahoma"/>
        </w:rPr>
        <w:t>o</w:t>
      </w:r>
      <w:r w:rsidR="00764DEA" w:rsidRPr="007C26CF">
        <w:rPr>
          <w:rFonts w:ascii="Tahoma" w:hAnsi="Tahoma" w:cs="Tahoma"/>
        </w:rPr>
        <w:t xml:space="preserve"> </w:t>
      </w:r>
      <w:r w:rsidR="001D2D96" w:rsidRPr="001D2D96">
        <w:rPr>
          <w:rFonts w:ascii="Tahoma" w:hAnsi="Tahoma" w:cs="Tahoma"/>
          <w:i/>
          <w:iCs/>
        </w:rPr>
        <w:t xml:space="preserve">“Instrumento Particular de Escritura da 8ª (oitava) Emissão de Debêntures Simples, Não Conversíveis em Ações, em 2 (duas) Séries, sendo as Debêntures da Primeira Série da Espécie Quirografária, com Garantia Fidejussória Adicional, e as Debêntures da Segunda Série da Espécie com Garantia Real, com Garantia Fidejussória Adicional, para Distribuição Pública, em Rito de Registro Automático de Distribuição da Concessionária </w:t>
      </w:r>
      <w:proofErr w:type="spellStart"/>
      <w:r w:rsidR="001D2D96" w:rsidRPr="001D2D96">
        <w:rPr>
          <w:rFonts w:ascii="Tahoma" w:hAnsi="Tahoma" w:cs="Tahoma"/>
          <w:i/>
          <w:iCs/>
        </w:rPr>
        <w:t>ViaRio</w:t>
      </w:r>
      <w:proofErr w:type="spellEnd"/>
      <w:r w:rsidR="001D2D96" w:rsidRPr="001D2D96">
        <w:rPr>
          <w:rFonts w:ascii="Tahoma" w:hAnsi="Tahoma" w:cs="Tahoma"/>
          <w:i/>
          <w:iCs/>
        </w:rPr>
        <w:t xml:space="preserve"> S.A.”</w:t>
      </w:r>
      <w:r w:rsidR="001D2D96" w:rsidRPr="001D2D96">
        <w:rPr>
          <w:rFonts w:ascii="Tahoma" w:hAnsi="Tahoma" w:cs="Tahoma"/>
        </w:rPr>
        <w:t>, celebrado em 25 de janeiro de 2023, entre a Companhia e a Vórtx Distribuidora de Títulos e Valores Mobiliários Ltda., na qualidade de agente fiduciário representante da comunhão dos titulares das Debêntures em circulação objeto da Emissão (“</w:t>
      </w:r>
      <w:r w:rsidR="001D2D96" w:rsidRPr="001D2D96">
        <w:rPr>
          <w:rFonts w:ascii="Tahoma" w:hAnsi="Tahoma" w:cs="Tahoma"/>
          <w:u w:val="single"/>
        </w:rPr>
        <w:t>Debenturistas</w:t>
      </w:r>
      <w:r w:rsidR="001D2D96" w:rsidRPr="001D2D96">
        <w:rPr>
          <w:rFonts w:ascii="Tahoma" w:hAnsi="Tahoma" w:cs="Tahoma"/>
        </w:rPr>
        <w:t>”, “</w:t>
      </w:r>
      <w:r w:rsidR="001D2D96" w:rsidRPr="001D2D96">
        <w:rPr>
          <w:rFonts w:ascii="Tahoma" w:hAnsi="Tahoma" w:cs="Tahoma"/>
          <w:u w:val="single"/>
        </w:rPr>
        <w:t>Agente Fiduciário</w:t>
      </w:r>
      <w:r w:rsidR="001D2D96" w:rsidRPr="001D2D96">
        <w:rPr>
          <w:rFonts w:ascii="Tahoma" w:hAnsi="Tahoma" w:cs="Tahoma"/>
        </w:rPr>
        <w:t>” e “</w:t>
      </w:r>
      <w:r w:rsidR="001D2D96" w:rsidRPr="001D2D96">
        <w:rPr>
          <w:rFonts w:ascii="Tahoma" w:hAnsi="Tahoma" w:cs="Tahoma"/>
          <w:u w:val="single"/>
        </w:rPr>
        <w:t>Escritura de Emissão</w:t>
      </w:r>
      <w:r w:rsidR="001D2D96" w:rsidRPr="001D2D96">
        <w:rPr>
          <w:rFonts w:ascii="Tahoma" w:hAnsi="Tahoma" w:cs="Tahoma"/>
        </w:rPr>
        <w:t>”, respectivamente)</w:t>
      </w:r>
      <w:r w:rsidR="00764DEA" w:rsidRPr="007C26CF">
        <w:rPr>
          <w:rFonts w:ascii="Tahoma" w:hAnsi="Tahoma" w:cs="Tahoma"/>
        </w:rPr>
        <w:t xml:space="preserve">, </w:t>
      </w:r>
      <w:r w:rsidRPr="007C26CF">
        <w:rPr>
          <w:rFonts w:ascii="Tahoma" w:hAnsi="Tahoma" w:cs="Tahoma"/>
        </w:rPr>
        <w:t>salvo se conceituado de forma diversa no Edital ou nesta Instrução de Voto à Distância ("</w:t>
      </w:r>
      <w:r w:rsidRPr="00E71872">
        <w:rPr>
          <w:rFonts w:ascii="Tahoma" w:hAnsi="Tahoma" w:cs="Tahoma"/>
          <w:u w:val="single"/>
        </w:rPr>
        <w:t>Instrução de Voto à</w:t>
      </w:r>
      <w:r w:rsidRPr="00726CCD">
        <w:rPr>
          <w:rFonts w:ascii="Tahoma" w:hAnsi="Tahoma" w:cs="Tahoma"/>
          <w:u w:val="single"/>
        </w:rPr>
        <w:t xml:space="preserve"> </w:t>
      </w:r>
      <w:r w:rsidRPr="00E71872">
        <w:rPr>
          <w:rFonts w:ascii="Tahoma" w:hAnsi="Tahoma" w:cs="Tahoma"/>
          <w:u w:val="single"/>
        </w:rPr>
        <w:t>Distância</w:t>
      </w:r>
      <w:r w:rsidRPr="007C26CF">
        <w:rPr>
          <w:rFonts w:ascii="Tahoma" w:hAnsi="Tahoma" w:cs="Tahoma"/>
        </w:rPr>
        <w:t xml:space="preserve">") da </w:t>
      </w:r>
      <w:r w:rsidR="001D2D96" w:rsidRPr="001D2D96">
        <w:rPr>
          <w:rFonts w:ascii="Tahoma" w:hAnsi="Tahoma" w:cs="Tahoma"/>
        </w:rPr>
        <w:t>ASSEMBLEIA GERAL DE DEBENTURISTAS DA 1ª (PRIMEIRA) E 2ª (SEGUNDA) SÉRIES DA 8ª (OITAVA) EMISSÃO DE DEBÊNTURES SIMPLES, NÃO CONVERSÍVEIS EM AÇÕES, EM 2 (DUAS) SÉRIES, SENDO AS DEBÊNTURES DA PRIMEIRA SÉRIE DA ESPÉCIE QUIROGRAFÁRIA, COM GARANTIA FIDEJUSSÓRIA ADICIONAL, E AS DEBÊNTURES DA SEGUNDA SÉRIE DA ESPÉCIE COM GARANTIA REAL, COM GARANTIA FIDEJUSSÓRIA ADICIONAL, PARA DISTRIBUIÇÃO PÚBLICA, EM RITO DE REGISTRO AUTOMÁTICO DE DISTRIBUIÇÃO, DA CONCESSIONÁRIA VIARIO S.A.</w:t>
      </w:r>
      <w:r w:rsidR="00764DEA" w:rsidRPr="007C26CF">
        <w:rPr>
          <w:rFonts w:ascii="Tahoma" w:hAnsi="Tahoma" w:cs="Tahoma"/>
        </w:rPr>
        <w:t xml:space="preserve"> </w:t>
      </w:r>
      <w:r w:rsidRPr="007C26CF">
        <w:rPr>
          <w:rFonts w:ascii="Tahoma" w:hAnsi="Tahoma" w:cs="Tahoma"/>
        </w:rPr>
        <w:t>(“</w:t>
      </w:r>
      <w:r w:rsidRPr="007C26CF">
        <w:rPr>
          <w:rFonts w:ascii="Tahoma" w:hAnsi="Tahoma" w:cs="Tahoma"/>
          <w:u w:val="single"/>
        </w:rPr>
        <w:t>Assembleia</w:t>
      </w:r>
      <w:r w:rsidRPr="007C26CF">
        <w:rPr>
          <w:rFonts w:ascii="Tahoma" w:hAnsi="Tahoma" w:cs="Tahoma"/>
        </w:rPr>
        <w:t xml:space="preserve">”), a ser realizada em primeira convocação em </w:t>
      </w:r>
      <w:r w:rsidR="001D2D96">
        <w:rPr>
          <w:rFonts w:ascii="Tahoma" w:hAnsi="Tahoma" w:cs="Tahoma"/>
        </w:rPr>
        <w:t>21</w:t>
      </w:r>
      <w:r w:rsidRPr="007C26CF">
        <w:rPr>
          <w:rFonts w:ascii="Tahoma" w:hAnsi="Tahoma" w:cs="Tahoma"/>
        </w:rPr>
        <w:t xml:space="preserve"> de </w:t>
      </w:r>
      <w:r w:rsidR="001D2D96">
        <w:rPr>
          <w:rFonts w:ascii="Tahoma" w:hAnsi="Tahoma" w:cs="Tahoma"/>
        </w:rPr>
        <w:t>novembro</w:t>
      </w:r>
      <w:r w:rsidR="00E71872">
        <w:rPr>
          <w:rFonts w:ascii="Tahoma" w:hAnsi="Tahoma" w:cs="Tahoma"/>
        </w:rPr>
        <w:t xml:space="preserve"> </w:t>
      </w:r>
      <w:r w:rsidRPr="007C26CF">
        <w:rPr>
          <w:rFonts w:ascii="Tahoma" w:hAnsi="Tahoma" w:cs="Tahoma"/>
        </w:rPr>
        <w:t xml:space="preserve">de 2024, às 15:00 horas, conforme Edital de Convocação divulgado em </w:t>
      </w:r>
      <w:r w:rsidR="001D2D96">
        <w:rPr>
          <w:rFonts w:ascii="Tahoma" w:hAnsi="Tahoma" w:cs="Tahoma"/>
        </w:rPr>
        <w:t>29, 30 e 31</w:t>
      </w:r>
      <w:r w:rsidRPr="007C26CF">
        <w:rPr>
          <w:rFonts w:ascii="Tahoma" w:hAnsi="Tahoma" w:cs="Tahoma"/>
        </w:rPr>
        <w:t xml:space="preserve"> de </w:t>
      </w:r>
      <w:r w:rsidR="001D2D96">
        <w:rPr>
          <w:rFonts w:ascii="Tahoma" w:hAnsi="Tahoma" w:cs="Tahoma"/>
        </w:rPr>
        <w:t>outubro</w:t>
      </w:r>
      <w:r w:rsidR="00E71872">
        <w:rPr>
          <w:rFonts w:ascii="Tahoma" w:hAnsi="Tahoma" w:cs="Tahoma"/>
        </w:rPr>
        <w:t xml:space="preserve"> </w:t>
      </w:r>
      <w:r w:rsidRPr="007C26CF">
        <w:rPr>
          <w:rFonts w:ascii="Tahoma" w:hAnsi="Tahoma" w:cs="Tahoma"/>
        </w:rPr>
        <w:t>de 2024 ("</w:t>
      </w:r>
      <w:r w:rsidRPr="007C26CF">
        <w:rPr>
          <w:rFonts w:ascii="Tahoma" w:hAnsi="Tahoma" w:cs="Tahoma"/>
          <w:u w:val="single"/>
        </w:rPr>
        <w:t>Edital de Convocação</w:t>
      </w:r>
      <w:r w:rsidRPr="007C26CF">
        <w:rPr>
          <w:rFonts w:ascii="Tahoma" w:hAnsi="Tahoma" w:cs="Tahoma"/>
        </w:rPr>
        <w:t>")</w:t>
      </w:r>
      <w:r w:rsidR="0015089E">
        <w:rPr>
          <w:rFonts w:ascii="Tahoma" w:hAnsi="Tahoma" w:cs="Tahoma"/>
        </w:rPr>
        <w:t xml:space="preserve">, </w:t>
      </w:r>
      <w:r w:rsidR="0015089E" w:rsidRPr="00C20F2A">
        <w:rPr>
          <w:rFonts w:ascii="Tahoma" w:hAnsi="Tahoma" w:cs="Tahoma"/>
        </w:rPr>
        <w:t>considerando-se, inclusive, eventual adiamento ou suspensão com posterior realização ou retomada</w:t>
      </w:r>
      <w:r w:rsidR="0015089E">
        <w:rPr>
          <w:rFonts w:ascii="Tahoma" w:hAnsi="Tahoma" w:cs="Tahoma"/>
        </w:rPr>
        <w:t xml:space="preserve">, </w:t>
      </w:r>
      <w:r w:rsidR="0015089E" w:rsidRPr="00C20F2A">
        <w:rPr>
          <w:rFonts w:ascii="Tahoma" w:hAnsi="Tahoma" w:cs="Tahoma"/>
        </w:rPr>
        <w:t xml:space="preserve">desde que o conteúdo das deliberações e das instruções de voto previstas neste documento não tenham sido alteradas, </w:t>
      </w:r>
      <w:r w:rsidR="0015089E">
        <w:rPr>
          <w:rFonts w:ascii="Tahoma" w:hAnsi="Tahoma" w:cs="Tahoma"/>
        </w:rPr>
        <w:t xml:space="preserve">a ser realizada </w:t>
      </w:r>
      <w:r w:rsidR="0015089E" w:rsidRPr="00C20F2A">
        <w:rPr>
          <w:rFonts w:ascii="Tahoma" w:hAnsi="Tahoma" w:cs="Tahoma"/>
        </w:rPr>
        <w:t xml:space="preserve">de modo exclusivamente digital, por meio da plataforma </w:t>
      </w:r>
      <w:r w:rsidR="004D3ED7" w:rsidRPr="007C26CF">
        <w:rPr>
          <w:rFonts w:ascii="Tahoma" w:hAnsi="Tahoma" w:cs="Tahoma"/>
          <w:i/>
          <w:iCs/>
        </w:rPr>
        <w:t>“</w:t>
      </w:r>
      <w:r w:rsidR="001D2D96">
        <w:rPr>
          <w:rFonts w:ascii="Tahoma" w:hAnsi="Tahoma" w:cs="Tahoma"/>
          <w:i/>
          <w:iCs/>
        </w:rPr>
        <w:t>Microsoft Teams</w:t>
      </w:r>
      <w:r w:rsidR="004D3ED7">
        <w:rPr>
          <w:rFonts w:ascii="Tahoma" w:hAnsi="Tahoma" w:cs="Tahoma"/>
        </w:rPr>
        <w:t>"</w:t>
      </w:r>
      <w:r w:rsidR="0015089E">
        <w:rPr>
          <w:rFonts w:ascii="Tahoma" w:hAnsi="Tahoma" w:cs="Tahoma"/>
        </w:rPr>
        <w:t xml:space="preserve">, </w:t>
      </w:r>
      <w:r w:rsidR="0015089E" w:rsidRPr="00C20F2A">
        <w:rPr>
          <w:rFonts w:ascii="Tahoma" w:hAnsi="Tahoma" w:cs="Tahoma"/>
        </w:rPr>
        <w:t xml:space="preserve">nos termos do </w:t>
      </w:r>
      <w:r w:rsidR="0015089E" w:rsidRPr="00C20F2A">
        <w:rPr>
          <w:rFonts w:ascii="Tahoma" w:hAnsi="Tahoma" w:cs="Tahoma"/>
        </w:rPr>
        <w:lastRenderedPageBreak/>
        <w:t>artigo 70, I, da Resolução CVM nº 81/22</w:t>
      </w:r>
      <w:r w:rsidR="0015089E">
        <w:rPr>
          <w:rFonts w:ascii="Tahoma" w:hAnsi="Tahoma" w:cs="Tahoma"/>
        </w:rPr>
        <w:t>.</w:t>
      </w:r>
    </w:p>
    <w:p w14:paraId="5B2BF648" w14:textId="0FDD0A4F" w:rsidR="00505D6B" w:rsidRPr="007C26CF" w:rsidRDefault="00505D6B" w:rsidP="00505D6B">
      <w:pPr>
        <w:pStyle w:val="Corpodetexto"/>
        <w:spacing w:line="320" w:lineRule="exact"/>
        <w:ind w:left="137" w:right="187"/>
        <w:jc w:val="both"/>
        <w:rPr>
          <w:rFonts w:ascii="Tahoma" w:hAnsi="Tahoma" w:cs="Tahoma"/>
        </w:rPr>
      </w:pPr>
      <w:r w:rsidRPr="007C26CF">
        <w:rPr>
          <w:rFonts w:ascii="Tahoma" w:hAnsi="Tahoma" w:cs="Tahoma"/>
        </w:rPr>
        <w:t xml:space="preserve"> </w:t>
      </w:r>
    </w:p>
    <w:p w14:paraId="40940BF6" w14:textId="356AE95C" w:rsidR="00505D6B" w:rsidRPr="007C26CF" w:rsidRDefault="00505D6B" w:rsidP="00505D6B">
      <w:pPr>
        <w:pStyle w:val="Ttulo1"/>
        <w:spacing w:before="0" w:line="320" w:lineRule="exact"/>
        <w:jc w:val="both"/>
        <w:rPr>
          <w:rFonts w:ascii="Tahoma" w:hAnsi="Tahoma" w:cs="Tahoma"/>
        </w:rPr>
      </w:pPr>
      <w:r w:rsidRPr="007C26CF">
        <w:rPr>
          <w:rFonts w:ascii="Tahoma" w:hAnsi="Tahoma" w:cs="Tahoma"/>
        </w:rPr>
        <w:t>ORIENTAÇÕES DE PREENCHIMENTO</w:t>
      </w:r>
    </w:p>
    <w:p w14:paraId="0A9BB41D" w14:textId="61874FE7" w:rsidR="00505D6B" w:rsidRPr="007C26CF" w:rsidRDefault="00505D6B" w:rsidP="00505D6B">
      <w:pPr>
        <w:pStyle w:val="Ttulo1"/>
        <w:spacing w:before="0" w:line="320" w:lineRule="exact"/>
        <w:jc w:val="both"/>
        <w:rPr>
          <w:rFonts w:ascii="Tahoma" w:hAnsi="Tahoma" w:cs="Tahoma"/>
        </w:rPr>
      </w:pPr>
    </w:p>
    <w:p w14:paraId="1259648D" w14:textId="4B453257" w:rsidR="00505D6B" w:rsidRPr="007C26CF" w:rsidRDefault="00505D6B" w:rsidP="00505D6B">
      <w:pPr>
        <w:pStyle w:val="Corpodetexto"/>
        <w:spacing w:line="320" w:lineRule="exact"/>
        <w:ind w:left="137" w:right="193"/>
        <w:jc w:val="both"/>
        <w:rPr>
          <w:rFonts w:ascii="Tahoma" w:hAnsi="Tahoma" w:cs="Tahoma"/>
        </w:rPr>
      </w:pPr>
      <w:r w:rsidRPr="007C26CF">
        <w:rPr>
          <w:rFonts w:ascii="Tahoma" w:hAnsi="Tahoma" w:cs="Tahoma"/>
        </w:rPr>
        <w:t xml:space="preserve">Esta Instrução de Voto à Distância deve ser preenchida caso o </w:t>
      </w:r>
      <w:r w:rsidR="001D2D96">
        <w:rPr>
          <w:rFonts w:ascii="Tahoma" w:hAnsi="Tahoma" w:cs="Tahoma"/>
        </w:rPr>
        <w:t>Debenturista</w:t>
      </w:r>
      <w:r w:rsidRPr="007C26CF">
        <w:rPr>
          <w:rFonts w:ascii="Tahoma" w:hAnsi="Tahoma" w:cs="Tahoma"/>
        </w:rPr>
        <w:t xml:space="preserve"> opte por exercer seu direito de voto, por meio de voto à distância, nos termos </w:t>
      </w:r>
      <w:r w:rsidR="0015089E">
        <w:rPr>
          <w:rFonts w:ascii="Tahoma" w:hAnsi="Tahoma" w:cs="Tahoma"/>
        </w:rPr>
        <w:t xml:space="preserve">dos </w:t>
      </w:r>
      <w:r w:rsidR="0015089E" w:rsidRPr="00C20F2A">
        <w:rPr>
          <w:rFonts w:ascii="Tahoma" w:hAnsi="Tahoma" w:cs="Tahoma"/>
        </w:rPr>
        <w:t>artigo</w:t>
      </w:r>
      <w:r w:rsidR="0015089E">
        <w:rPr>
          <w:rFonts w:ascii="Tahoma" w:hAnsi="Tahoma" w:cs="Tahoma"/>
        </w:rPr>
        <w:t>s 69</w:t>
      </w:r>
      <w:r w:rsidR="0015089E" w:rsidRPr="007C26CF">
        <w:rPr>
          <w:rFonts w:ascii="Tahoma" w:hAnsi="Tahoma" w:cs="Tahoma"/>
        </w:rPr>
        <w:t>, §</w:t>
      </w:r>
      <w:r w:rsidR="0015089E">
        <w:rPr>
          <w:rFonts w:ascii="Tahoma" w:hAnsi="Tahoma" w:cs="Tahoma"/>
        </w:rPr>
        <w:t>1</w:t>
      </w:r>
      <w:r w:rsidR="0015089E" w:rsidRPr="007C26CF">
        <w:rPr>
          <w:rFonts w:ascii="Tahoma" w:hAnsi="Tahoma" w:cs="Tahoma"/>
        </w:rPr>
        <w:t>º</w:t>
      </w:r>
      <w:r w:rsidR="0015089E">
        <w:rPr>
          <w:rFonts w:ascii="Tahoma" w:hAnsi="Tahoma" w:cs="Tahoma"/>
        </w:rPr>
        <w:t xml:space="preserve"> e</w:t>
      </w:r>
      <w:r w:rsidR="0015089E" w:rsidRPr="00C20F2A">
        <w:rPr>
          <w:rFonts w:ascii="Tahoma" w:hAnsi="Tahoma" w:cs="Tahoma"/>
        </w:rPr>
        <w:t xml:space="preserve"> 77, parágrafo único, </w:t>
      </w:r>
      <w:r w:rsidR="0015089E">
        <w:rPr>
          <w:rFonts w:ascii="Tahoma" w:hAnsi="Tahoma" w:cs="Tahoma"/>
        </w:rPr>
        <w:t xml:space="preserve">ambos </w:t>
      </w:r>
      <w:r w:rsidRPr="007C26CF">
        <w:rPr>
          <w:rFonts w:ascii="Tahoma" w:hAnsi="Tahoma" w:cs="Tahoma"/>
        </w:rPr>
        <w:t xml:space="preserve">da </w:t>
      </w:r>
      <w:r w:rsidR="00E71872" w:rsidRPr="007C26CF">
        <w:rPr>
          <w:rFonts w:ascii="Tahoma" w:hAnsi="Tahoma" w:cs="Tahoma"/>
        </w:rPr>
        <w:t>Resolução da Comissão de Valores Mobiliários (“</w:t>
      </w:r>
      <w:r w:rsidR="00E71872" w:rsidRPr="007C26CF">
        <w:rPr>
          <w:rFonts w:ascii="Tahoma" w:hAnsi="Tahoma" w:cs="Tahoma"/>
          <w:u w:val="single"/>
        </w:rPr>
        <w:t>CVM</w:t>
      </w:r>
      <w:r w:rsidR="00E71872" w:rsidRPr="007C26CF">
        <w:rPr>
          <w:rFonts w:ascii="Tahoma" w:hAnsi="Tahoma" w:cs="Tahoma"/>
        </w:rPr>
        <w:t xml:space="preserve">”) nº </w:t>
      </w:r>
      <w:r w:rsidR="00E71872">
        <w:rPr>
          <w:rFonts w:ascii="Tahoma" w:hAnsi="Tahoma" w:cs="Tahoma"/>
        </w:rPr>
        <w:t>81</w:t>
      </w:r>
      <w:r w:rsidR="00E71872" w:rsidRPr="007C26CF">
        <w:rPr>
          <w:rFonts w:ascii="Tahoma" w:hAnsi="Tahoma" w:cs="Tahoma"/>
        </w:rPr>
        <w:t xml:space="preserve">, de </w:t>
      </w:r>
      <w:r w:rsidR="00E71872">
        <w:rPr>
          <w:rFonts w:ascii="Tahoma" w:hAnsi="Tahoma" w:cs="Tahoma"/>
        </w:rPr>
        <w:t xml:space="preserve">29 de março de 2022 </w:t>
      </w:r>
      <w:r w:rsidR="00E71872" w:rsidRPr="007C26CF">
        <w:rPr>
          <w:rFonts w:ascii="Tahoma" w:hAnsi="Tahoma" w:cs="Tahoma"/>
        </w:rPr>
        <w:t>(“</w:t>
      </w:r>
      <w:r w:rsidR="00E71872" w:rsidRPr="007C26CF">
        <w:rPr>
          <w:rFonts w:ascii="Tahoma" w:hAnsi="Tahoma" w:cs="Tahoma"/>
          <w:u w:val="single"/>
        </w:rPr>
        <w:t xml:space="preserve">Resolução CVM </w:t>
      </w:r>
      <w:r w:rsidR="00E71872">
        <w:rPr>
          <w:rFonts w:ascii="Tahoma" w:hAnsi="Tahoma" w:cs="Tahoma"/>
          <w:u w:val="single"/>
        </w:rPr>
        <w:t>81</w:t>
      </w:r>
      <w:r w:rsidR="00E71872" w:rsidRPr="007C26CF">
        <w:rPr>
          <w:rFonts w:ascii="Tahoma" w:hAnsi="Tahoma" w:cs="Tahoma"/>
        </w:rPr>
        <w:t>”)</w:t>
      </w:r>
      <w:r w:rsidRPr="007C26CF">
        <w:rPr>
          <w:rFonts w:ascii="Tahoma" w:hAnsi="Tahoma" w:cs="Tahoma"/>
        </w:rPr>
        <w:t>.</w:t>
      </w:r>
    </w:p>
    <w:p w14:paraId="0A73288D" w14:textId="6563CB9A" w:rsidR="00505D6B" w:rsidRPr="007C26CF" w:rsidRDefault="00505D6B" w:rsidP="00505D6B">
      <w:pPr>
        <w:pStyle w:val="Corpodetexto"/>
        <w:spacing w:line="320" w:lineRule="exact"/>
        <w:ind w:left="137" w:right="193"/>
        <w:jc w:val="both"/>
        <w:rPr>
          <w:rFonts w:ascii="Tahoma" w:hAnsi="Tahoma" w:cs="Tahoma"/>
        </w:rPr>
      </w:pPr>
    </w:p>
    <w:p w14:paraId="7EE76CF4" w14:textId="0E7654F5" w:rsidR="00505D6B" w:rsidRPr="007C26CF" w:rsidRDefault="00505D6B" w:rsidP="00505D6B">
      <w:pPr>
        <w:pStyle w:val="Corpodetexto"/>
        <w:spacing w:line="320" w:lineRule="exact"/>
        <w:ind w:left="137"/>
        <w:rPr>
          <w:rFonts w:ascii="Tahoma" w:hAnsi="Tahoma" w:cs="Tahoma"/>
        </w:rPr>
      </w:pPr>
      <w:r w:rsidRPr="007C26CF">
        <w:rPr>
          <w:rFonts w:ascii="Tahoma" w:hAnsi="Tahoma" w:cs="Tahoma"/>
        </w:rPr>
        <w:t>Para que esta Instrução de Voto à Distância seja considerada válida e os votos aqui proferidos sejam contabilizados no quórum da Assembleia:</w:t>
      </w:r>
    </w:p>
    <w:p w14:paraId="0F4BD4A4" w14:textId="6CA5E290" w:rsidR="00505D6B" w:rsidRPr="007C26CF" w:rsidRDefault="00505D6B" w:rsidP="00505D6B">
      <w:pPr>
        <w:pStyle w:val="Corpodetexto"/>
        <w:spacing w:line="320" w:lineRule="exact"/>
        <w:ind w:left="137"/>
        <w:rPr>
          <w:rFonts w:ascii="Tahoma" w:hAnsi="Tahoma" w:cs="Tahoma"/>
        </w:rPr>
      </w:pPr>
    </w:p>
    <w:p w14:paraId="6B293EC3" w14:textId="774C9EC9" w:rsidR="00505D6B" w:rsidRPr="007C26CF" w:rsidRDefault="00505D6B" w:rsidP="00505D6B">
      <w:pPr>
        <w:pStyle w:val="PargrafodaLista"/>
        <w:widowControl w:val="0"/>
        <w:numPr>
          <w:ilvl w:val="0"/>
          <w:numId w:val="21"/>
        </w:numPr>
        <w:autoSpaceDE w:val="0"/>
        <w:autoSpaceDN w:val="0"/>
        <w:spacing w:after="0" w:line="320" w:lineRule="exact"/>
        <w:ind w:left="142" w:right="187" w:firstLine="0"/>
        <w:contextualSpacing w:val="0"/>
        <w:jc w:val="both"/>
        <w:rPr>
          <w:rFonts w:ascii="Tahoma" w:hAnsi="Tahoma" w:cs="Tahoma"/>
        </w:rPr>
      </w:pPr>
      <w:r w:rsidRPr="007C26CF">
        <w:rPr>
          <w:rFonts w:ascii="Tahoma" w:hAnsi="Tahoma" w:cs="Tahoma"/>
        </w:rPr>
        <w:t xml:space="preserve">todos os campos, incluindo a indicação do nome ou denominação social completa do </w:t>
      </w:r>
      <w:r w:rsidR="001D2D96">
        <w:rPr>
          <w:rFonts w:ascii="Tahoma" w:hAnsi="Tahoma" w:cs="Tahoma"/>
        </w:rPr>
        <w:t>Debenturista</w:t>
      </w:r>
      <w:r w:rsidR="001D2D96" w:rsidRPr="007C26CF">
        <w:rPr>
          <w:rFonts w:ascii="Tahoma" w:hAnsi="Tahoma" w:cs="Tahoma"/>
        </w:rPr>
        <w:t xml:space="preserve"> </w:t>
      </w:r>
      <w:r w:rsidRPr="007C26CF">
        <w:rPr>
          <w:rFonts w:ascii="Tahoma" w:hAnsi="Tahoma" w:cs="Tahoma"/>
        </w:rPr>
        <w:t xml:space="preserve">e o número do CPF ou CNPJ, endereço eletrônico e número de telefone do representante ou </w:t>
      </w:r>
      <w:r w:rsidR="001D2D96" w:rsidRPr="001D2D96">
        <w:rPr>
          <w:rFonts w:ascii="Tahoma" w:hAnsi="Tahoma" w:cs="Tahoma"/>
        </w:rPr>
        <w:t>Debenturista</w:t>
      </w:r>
      <w:r w:rsidR="0004043A" w:rsidRPr="007C26CF">
        <w:rPr>
          <w:rFonts w:ascii="Tahoma" w:hAnsi="Tahoma" w:cs="Tahoma"/>
        </w:rPr>
        <w:t xml:space="preserve"> </w:t>
      </w:r>
      <w:r w:rsidRPr="007C26CF">
        <w:rPr>
          <w:rFonts w:ascii="Tahoma" w:hAnsi="Tahoma" w:cs="Tahoma"/>
        </w:rPr>
        <w:t>deverão ser preenchidos;</w:t>
      </w:r>
    </w:p>
    <w:p w14:paraId="2859BEF8" w14:textId="1C8AC73A" w:rsidR="00505D6B" w:rsidRPr="007C26CF" w:rsidRDefault="00505D6B" w:rsidP="00505D6B">
      <w:pPr>
        <w:pStyle w:val="PargrafodaLista"/>
        <w:spacing w:line="320" w:lineRule="exact"/>
        <w:ind w:left="142" w:right="187"/>
        <w:rPr>
          <w:rFonts w:ascii="Tahoma" w:hAnsi="Tahoma" w:cs="Tahoma"/>
        </w:rPr>
      </w:pPr>
    </w:p>
    <w:p w14:paraId="15FFFAF3" w14:textId="7538E42F" w:rsidR="00505D6B" w:rsidRPr="007C26CF" w:rsidRDefault="00505D6B" w:rsidP="00505D6B">
      <w:pPr>
        <w:pStyle w:val="PargrafodaLista"/>
        <w:widowControl w:val="0"/>
        <w:numPr>
          <w:ilvl w:val="0"/>
          <w:numId w:val="21"/>
        </w:numPr>
        <w:autoSpaceDE w:val="0"/>
        <w:autoSpaceDN w:val="0"/>
        <w:spacing w:after="0" w:line="320" w:lineRule="exact"/>
        <w:ind w:left="142" w:right="187" w:firstLine="0"/>
        <w:contextualSpacing w:val="0"/>
        <w:jc w:val="both"/>
        <w:rPr>
          <w:rFonts w:ascii="Tahoma" w:hAnsi="Tahoma" w:cs="Tahoma"/>
        </w:rPr>
      </w:pPr>
      <w:r w:rsidRPr="007C26CF">
        <w:rPr>
          <w:rFonts w:ascii="Tahoma" w:hAnsi="Tahoma" w:cs="Tahoma"/>
        </w:rPr>
        <w:t>o voto deverá ser assinalado apenas em um dos campos (aprovação, rejeição ou abstenção);</w:t>
      </w:r>
    </w:p>
    <w:p w14:paraId="184B015D" w14:textId="2296D9BC" w:rsidR="00505D6B" w:rsidRPr="007C26CF" w:rsidRDefault="00505D6B" w:rsidP="00505D6B">
      <w:pPr>
        <w:pStyle w:val="Corpodetexto"/>
        <w:spacing w:line="320" w:lineRule="exact"/>
        <w:ind w:left="142"/>
        <w:rPr>
          <w:rFonts w:ascii="Tahoma" w:hAnsi="Tahoma" w:cs="Tahoma"/>
        </w:rPr>
      </w:pPr>
    </w:p>
    <w:p w14:paraId="10801266" w14:textId="64D02B7F" w:rsidR="00505D6B" w:rsidRPr="007C26CF" w:rsidRDefault="00505D6B" w:rsidP="00505D6B">
      <w:pPr>
        <w:pStyle w:val="PargrafodaLista"/>
        <w:widowControl w:val="0"/>
        <w:numPr>
          <w:ilvl w:val="0"/>
          <w:numId w:val="21"/>
        </w:numPr>
        <w:autoSpaceDE w:val="0"/>
        <w:autoSpaceDN w:val="0"/>
        <w:spacing w:after="0" w:line="320" w:lineRule="exact"/>
        <w:ind w:left="142" w:right="190" w:firstLine="0"/>
        <w:contextualSpacing w:val="0"/>
        <w:jc w:val="both"/>
        <w:rPr>
          <w:rFonts w:ascii="Tahoma" w:hAnsi="Tahoma" w:cs="Tahoma"/>
        </w:rPr>
      </w:pPr>
      <w:r w:rsidRPr="007C26CF">
        <w:rPr>
          <w:rFonts w:ascii="Tahoma" w:hAnsi="Tahoma" w:cs="Tahoma"/>
        </w:rPr>
        <w:t xml:space="preserve">ao final, o </w:t>
      </w:r>
      <w:r w:rsidR="001D2D96">
        <w:rPr>
          <w:rFonts w:ascii="Tahoma" w:hAnsi="Tahoma" w:cs="Tahoma"/>
        </w:rPr>
        <w:t>Debenturista</w:t>
      </w:r>
      <w:r w:rsidR="001D2D96" w:rsidRPr="007C26CF">
        <w:rPr>
          <w:rFonts w:ascii="Tahoma" w:hAnsi="Tahoma" w:cs="Tahoma"/>
        </w:rPr>
        <w:t xml:space="preserve"> </w:t>
      </w:r>
      <w:r w:rsidRPr="007C26CF">
        <w:rPr>
          <w:rFonts w:ascii="Tahoma" w:hAnsi="Tahoma" w:cs="Tahoma"/>
        </w:rPr>
        <w:t>ou seu(s) representante(s) legal(</w:t>
      </w:r>
      <w:proofErr w:type="spellStart"/>
      <w:r w:rsidRPr="007C26CF">
        <w:rPr>
          <w:rFonts w:ascii="Tahoma" w:hAnsi="Tahoma" w:cs="Tahoma"/>
        </w:rPr>
        <w:t>is</w:t>
      </w:r>
      <w:proofErr w:type="spellEnd"/>
      <w:r w:rsidRPr="007C26CF">
        <w:rPr>
          <w:rFonts w:ascii="Tahoma" w:hAnsi="Tahoma" w:cs="Tahoma"/>
        </w:rPr>
        <w:t>), deverá(</w:t>
      </w:r>
      <w:proofErr w:type="spellStart"/>
      <w:r w:rsidRPr="007C26CF">
        <w:rPr>
          <w:rFonts w:ascii="Tahoma" w:hAnsi="Tahoma" w:cs="Tahoma"/>
        </w:rPr>
        <w:t>ão</w:t>
      </w:r>
      <w:proofErr w:type="spellEnd"/>
      <w:r w:rsidRPr="007C26CF">
        <w:rPr>
          <w:rFonts w:ascii="Tahoma" w:hAnsi="Tahoma" w:cs="Tahoma"/>
        </w:rPr>
        <w:t xml:space="preserve">) assinar esta Instrução de Voto à Distância sendo aceita a assinatura através de plataforma digital; </w:t>
      </w:r>
    </w:p>
    <w:p w14:paraId="1C4E7CB8" w14:textId="7AD62F53" w:rsidR="00505D6B" w:rsidRDefault="00505D6B" w:rsidP="00505D6B">
      <w:pPr>
        <w:tabs>
          <w:tab w:val="left" w:pos="471"/>
        </w:tabs>
        <w:spacing w:line="320" w:lineRule="exact"/>
        <w:ind w:left="142" w:right="190"/>
        <w:rPr>
          <w:rFonts w:ascii="Tahoma" w:hAnsi="Tahoma" w:cs="Tahoma"/>
          <w:sz w:val="22"/>
          <w:szCs w:val="22"/>
        </w:rPr>
      </w:pPr>
    </w:p>
    <w:p w14:paraId="2BF11FF1" w14:textId="1F4392A3" w:rsidR="0015089E" w:rsidRDefault="0015089E" w:rsidP="0015089E">
      <w:pPr>
        <w:pStyle w:val="PargrafodaLista"/>
        <w:widowControl w:val="0"/>
        <w:numPr>
          <w:ilvl w:val="0"/>
          <w:numId w:val="21"/>
        </w:numPr>
        <w:tabs>
          <w:tab w:val="left" w:pos="471"/>
        </w:tabs>
        <w:autoSpaceDE w:val="0"/>
        <w:autoSpaceDN w:val="0"/>
        <w:spacing w:after="0" w:line="320" w:lineRule="exact"/>
        <w:ind w:left="142" w:right="190" w:firstLine="0"/>
        <w:contextualSpacing w:val="0"/>
        <w:jc w:val="both"/>
        <w:rPr>
          <w:rFonts w:ascii="Tahoma" w:hAnsi="Tahoma" w:cs="Tahoma"/>
        </w:rPr>
      </w:pPr>
      <w:r>
        <w:rPr>
          <w:rFonts w:ascii="Tahoma" w:hAnsi="Tahoma" w:cs="Tahoma"/>
        </w:rPr>
        <w:t xml:space="preserve">envio dos seguintes documentos: </w:t>
      </w:r>
      <w:r w:rsidRPr="00FC140B">
        <w:rPr>
          <w:rFonts w:ascii="Tahoma" w:hAnsi="Tahoma" w:cs="Tahoma"/>
        </w:rPr>
        <w:t xml:space="preserve">(a) documento de identificação com foto; (b) instrumento de mandato (procuração), o qual deve ser enviado em sua versão digital, assinado de forma eletrônica, com ou sem certificado digital, ou cópia simples assinada fisicamente, com ou sem o reconhecimento de firma. Em cumprimento ao disposto no artigo 654, §§ 1° e 2° da Lei n° 10.406, de 10 de janeiro de 2002, conforme alterada, a procuração deverá conter indicação do lugar onde foi passada, qualificação completa do outorgante e do outorgado, data e objetivo da outorga com a designação e extensão dos poderes conferidos; e (c) documentos comprobatórios da regularidade da representação </w:t>
      </w:r>
      <w:r>
        <w:rPr>
          <w:rFonts w:ascii="Tahoma" w:hAnsi="Tahoma" w:cs="Tahoma"/>
        </w:rPr>
        <w:t xml:space="preserve">do </w:t>
      </w:r>
      <w:r w:rsidR="001D2D96">
        <w:rPr>
          <w:rFonts w:ascii="Tahoma" w:hAnsi="Tahoma" w:cs="Tahoma"/>
        </w:rPr>
        <w:t>Debenturista</w:t>
      </w:r>
      <w:r w:rsidR="001D2D96" w:rsidRPr="007C26CF">
        <w:rPr>
          <w:rFonts w:ascii="Tahoma" w:hAnsi="Tahoma" w:cs="Tahoma"/>
        </w:rPr>
        <w:t xml:space="preserve"> </w:t>
      </w:r>
      <w:r w:rsidRPr="00FC140B">
        <w:rPr>
          <w:rFonts w:ascii="Tahoma" w:hAnsi="Tahoma" w:cs="Tahoma"/>
        </w:rPr>
        <w:t>pelos signatários das procurações</w:t>
      </w:r>
      <w:r>
        <w:rPr>
          <w:rFonts w:ascii="Tahoma" w:hAnsi="Tahoma" w:cs="Tahoma"/>
        </w:rPr>
        <w:t>; e</w:t>
      </w:r>
    </w:p>
    <w:p w14:paraId="3F80CADA" w14:textId="77777777" w:rsidR="0015089E" w:rsidRPr="007C26CF" w:rsidRDefault="0015089E" w:rsidP="00505D6B">
      <w:pPr>
        <w:tabs>
          <w:tab w:val="left" w:pos="471"/>
        </w:tabs>
        <w:spacing w:line="320" w:lineRule="exact"/>
        <w:ind w:left="142" w:right="190"/>
        <w:rPr>
          <w:rFonts w:ascii="Tahoma" w:hAnsi="Tahoma" w:cs="Tahoma"/>
          <w:sz w:val="22"/>
          <w:szCs w:val="22"/>
        </w:rPr>
      </w:pPr>
    </w:p>
    <w:p w14:paraId="0A135206" w14:textId="5FB61648" w:rsidR="00505D6B" w:rsidRPr="007C26CF" w:rsidRDefault="00505D6B" w:rsidP="00505D6B">
      <w:pPr>
        <w:pStyle w:val="PargrafodaLista"/>
        <w:widowControl w:val="0"/>
        <w:numPr>
          <w:ilvl w:val="0"/>
          <w:numId w:val="21"/>
        </w:numPr>
        <w:tabs>
          <w:tab w:val="left" w:pos="461"/>
        </w:tabs>
        <w:autoSpaceDE w:val="0"/>
        <w:autoSpaceDN w:val="0"/>
        <w:spacing w:after="0" w:line="320" w:lineRule="exact"/>
        <w:ind w:left="142" w:right="191" w:firstLine="0"/>
        <w:contextualSpacing w:val="0"/>
        <w:jc w:val="both"/>
        <w:rPr>
          <w:rFonts w:ascii="Tahoma" w:hAnsi="Tahoma" w:cs="Tahoma"/>
        </w:rPr>
      </w:pPr>
      <w:r w:rsidRPr="007C26CF">
        <w:rPr>
          <w:rFonts w:ascii="Tahoma" w:hAnsi="Tahoma" w:cs="Tahoma"/>
        </w:rPr>
        <w:tab/>
        <w:t>a entrega desta Instrução de Voto à Distância deverá observar a regulamentação aplicável, assim como as orientações abaixo.</w:t>
      </w:r>
    </w:p>
    <w:p w14:paraId="223E65FB" w14:textId="6781B1CE" w:rsidR="00505D6B" w:rsidRPr="007C26CF" w:rsidRDefault="00505D6B" w:rsidP="00505D6B">
      <w:pPr>
        <w:pStyle w:val="Corpodetexto"/>
        <w:spacing w:line="320" w:lineRule="exact"/>
        <w:rPr>
          <w:rFonts w:ascii="Tahoma" w:hAnsi="Tahoma" w:cs="Tahoma"/>
        </w:rPr>
      </w:pPr>
    </w:p>
    <w:p w14:paraId="4EDB11B2" w14:textId="0B804806" w:rsidR="00505D6B" w:rsidRPr="007C26CF" w:rsidRDefault="00505D6B" w:rsidP="00505D6B">
      <w:pPr>
        <w:pStyle w:val="Ttulo1"/>
        <w:spacing w:before="0" w:line="320" w:lineRule="exact"/>
        <w:jc w:val="both"/>
        <w:rPr>
          <w:rFonts w:ascii="Tahoma" w:hAnsi="Tahoma" w:cs="Tahoma"/>
        </w:rPr>
      </w:pPr>
      <w:r w:rsidRPr="007C26CF">
        <w:rPr>
          <w:rFonts w:ascii="Tahoma" w:hAnsi="Tahoma" w:cs="Tahoma"/>
        </w:rPr>
        <w:t>ORIENTAÇÕES DE ENVIO DA INSTRUÇÃO DE VOTO À DISTÂNCIA</w:t>
      </w:r>
    </w:p>
    <w:p w14:paraId="4542A664" w14:textId="5357B85D" w:rsidR="00505D6B" w:rsidRPr="007C26CF" w:rsidRDefault="00505D6B" w:rsidP="00505D6B">
      <w:pPr>
        <w:pStyle w:val="Corpodetexto"/>
        <w:spacing w:line="320" w:lineRule="exact"/>
        <w:rPr>
          <w:rFonts w:ascii="Tahoma" w:hAnsi="Tahoma" w:cs="Tahoma"/>
          <w:b/>
        </w:rPr>
      </w:pPr>
    </w:p>
    <w:p w14:paraId="28F6242B" w14:textId="5C0702C0" w:rsidR="00505D6B" w:rsidRPr="007C26CF" w:rsidRDefault="00505D6B" w:rsidP="001D2D96">
      <w:pPr>
        <w:pStyle w:val="Corpodetexto"/>
        <w:spacing w:line="320" w:lineRule="exact"/>
        <w:ind w:left="137" w:right="187"/>
        <w:jc w:val="both"/>
        <w:rPr>
          <w:rFonts w:ascii="Tahoma" w:hAnsi="Tahoma" w:cs="Tahoma"/>
        </w:rPr>
      </w:pPr>
      <w:r w:rsidRPr="007C26CF">
        <w:rPr>
          <w:rFonts w:ascii="Tahoma" w:hAnsi="Tahoma" w:cs="Tahoma"/>
        </w:rPr>
        <w:t xml:space="preserve">O </w:t>
      </w:r>
      <w:r w:rsidR="001D2D96">
        <w:rPr>
          <w:rFonts w:ascii="Tahoma" w:hAnsi="Tahoma" w:cs="Tahoma"/>
        </w:rPr>
        <w:t>Debenturista</w:t>
      </w:r>
      <w:r w:rsidR="0004043A" w:rsidRPr="007C26CF">
        <w:rPr>
          <w:rFonts w:ascii="Tahoma" w:hAnsi="Tahoma" w:cs="Tahoma"/>
        </w:rPr>
        <w:t xml:space="preserve"> </w:t>
      </w:r>
      <w:r w:rsidRPr="007C26CF">
        <w:rPr>
          <w:rFonts w:ascii="Tahoma" w:hAnsi="Tahoma" w:cs="Tahoma"/>
        </w:rPr>
        <w:t xml:space="preserve">que optar por exercer o seu direito de voto à distância deverá preencher e enviar a presente Instrução de Voto à Distância, acompanhado dos documentos representação, aos cuidados da </w:t>
      </w:r>
      <w:r w:rsidR="0004043A" w:rsidRPr="007C26CF">
        <w:rPr>
          <w:rFonts w:ascii="Tahoma" w:hAnsi="Tahoma" w:cs="Tahoma"/>
        </w:rPr>
        <w:t>Emissora</w:t>
      </w:r>
      <w:r w:rsidRPr="007C26CF">
        <w:rPr>
          <w:rFonts w:ascii="Tahoma" w:hAnsi="Tahoma" w:cs="Tahoma"/>
        </w:rPr>
        <w:t xml:space="preserve">, </w:t>
      </w:r>
      <w:r w:rsidRPr="007C26CF">
        <w:rPr>
          <w:rFonts w:ascii="Tahoma" w:hAnsi="Tahoma" w:cs="Tahoma"/>
          <w:b/>
        </w:rPr>
        <w:t xml:space="preserve">por correio eletrônico para </w:t>
      </w:r>
      <w:r w:rsidR="001D2D96" w:rsidRPr="001D2D96">
        <w:rPr>
          <w:rFonts w:ascii="Tahoma" w:hAnsi="Tahoma" w:cs="Tahoma"/>
          <w:b/>
        </w:rPr>
        <w:t xml:space="preserve">jma@vortx.com.br; </w:t>
      </w:r>
      <w:hyperlink r:id="rId14" w:history="1">
        <w:r w:rsidR="001D2D96" w:rsidRPr="002169C5">
          <w:rPr>
            <w:rStyle w:val="Hyperlink"/>
            <w:rFonts w:ascii="Tahoma" w:hAnsi="Tahoma" w:cs="Tahoma"/>
            <w:b/>
          </w:rPr>
          <w:t>gtm@vortx.com.br</w:t>
        </w:r>
      </w:hyperlink>
      <w:r w:rsidR="001D2D96" w:rsidRPr="001D2D96">
        <w:rPr>
          <w:rFonts w:ascii="Tahoma" w:hAnsi="Tahoma" w:cs="Tahoma"/>
          <w:b/>
        </w:rPr>
        <w:t>;</w:t>
      </w:r>
      <w:r w:rsidR="001D2D96">
        <w:rPr>
          <w:rFonts w:ascii="Tahoma" w:hAnsi="Tahoma" w:cs="Tahoma"/>
          <w:b/>
        </w:rPr>
        <w:t xml:space="preserve"> </w:t>
      </w:r>
      <w:r w:rsidR="001D2D96" w:rsidRPr="001D2D96">
        <w:rPr>
          <w:rFonts w:ascii="Tahoma" w:hAnsi="Tahoma" w:cs="Tahoma"/>
          <w:b/>
        </w:rPr>
        <w:t xml:space="preserve">agentefiduciario@vortx.com.br; </w:t>
      </w:r>
      <w:hyperlink r:id="rId15" w:history="1">
        <w:r w:rsidR="001D2D96" w:rsidRPr="002169C5">
          <w:rPr>
            <w:rStyle w:val="Hyperlink"/>
            <w:rFonts w:ascii="Tahoma" w:hAnsi="Tahoma" w:cs="Tahoma"/>
            <w:b/>
          </w:rPr>
          <w:t>planejamentorodoviasrio@grupoccr.com.br</w:t>
        </w:r>
      </w:hyperlink>
      <w:r w:rsidR="001D2D96" w:rsidRPr="001D2D96">
        <w:rPr>
          <w:rFonts w:ascii="Tahoma" w:hAnsi="Tahoma" w:cs="Tahoma"/>
          <w:b/>
        </w:rPr>
        <w:t>;</w:t>
      </w:r>
      <w:r w:rsidR="001D2D96">
        <w:rPr>
          <w:rFonts w:ascii="Tahoma" w:hAnsi="Tahoma" w:cs="Tahoma"/>
          <w:b/>
        </w:rPr>
        <w:t xml:space="preserve"> </w:t>
      </w:r>
      <w:r w:rsidR="001D2D96" w:rsidRPr="001D2D96">
        <w:rPr>
          <w:rFonts w:ascii="Tahoma" w:hAnsi="Tahoma" w:cs="Tahoma"/>
          <w:b/>
        </w:rPr>
        <w:lastRenderedPageBreak/>
        <w:t>financas.corporativas@grupoccr.com.br</w:t>
      </w:r>
      <w:r w:rsidR="00FF743B" w:rsidRPr="007C26CF">
        <w:rPr>
          <w:rFonts w:ascii="Tahoma" w:hAnsi="Tahoma" w:cs="Tahoma"/>
          <w:b/>
        </w:rPr>
        <w:t xml:space="preserve">, </w:t>
      </w:r>
      <w:r w:rsidRPr="007C26CF">
        <w:rPr>
          <w:rFonts w:ascii="Tahoma" w:hAnsi="Tahoma" w:cs="Tahoma"/>
          <w:b/>
          <w:bCs/>
        </w:rPr>
        <w:t>com</w:t>
      </w:r>
      <w:r w:rsidRPr="007C26CF">
        <w:rPr>
          <w:rFonts w:ascii="Tahoma" w:hAnsi="Tahoma" w:cs="Tahoma"/>
        </w:rPr>
        <w:t xml:space="preserve"> </w:t>
      </w:r>
      <w:r w:rsidRPr="007C26CF">
        <w:rPr>
          <w:rFonts w:ascii="Tahoma" w:hAnsi="Tahoma" w:cs="Tahoma"/>
          <w:b/>
          <w:bCs/>
        </w:rPr>
        <w:t>até 2 (dois) dias de antecedência à data marcada para a realização da Assembleia.</w:t>
      </w:r>
    </w:p>
    <w:p w14:paraId="05D6574C" w14:textId="2F205E47" w:rsidR="00505D6B" w:rsidRPr="007C26CF" w:rsidRDefault="00505D6B" w:rsidP="00505D6B">
      <w:pPr>
        <w:pStyle w:val="Corpodetexto"/>
        <w:spacing w:line="320" w:lineRule="exact"/>
        <w:ind w:left="137" w:right="187"/>
        <w:jc w:val="both"/>
        <w:rPr>
          <w:rFonts w:ascii="Tahoma" w:hAnsi="Tahoma" w:cs="Tahoma"/>
        </w:rPr>
      </w:pPr>
    </w:p>
    <w:p w14:paraId="0ADFB1A4" w14:textId="122D67D1" w:rsidR="00505D6B" w:rsidRPr="007C26CF" w:rsidRDefault="00505D6B" w:rsidP="00505D6B">
      <w:pPr>
        <w:pStyle w:val="Corpodetexto"/>
        <w:spacing w:line="320" w:lineRule="exact"/>
        <w:ind w:left="137" w:right="189"/>
        <w:jc w:val="both"/>
        <w:rPr>
          <w:rFonts w:ascii="Tahoma" w:hAnsi="Tahoma" w:cs="Tahoma"/>
        </w:rPr>
      </w:pPr>
      <w:r w:rsidRPr="007C26CF">
        <w:rPr>
          <w:rFonts w:ascii="Tahoma" w:hAnsi="Tahoma" w:cs="Tahoma"/>
        </w:rPr>
        <w:t>Caso a Companhia e</w:t>
      </w:r>
      <w:r w:rsidR="00E71872">
        <w:rPr>
          <w:rFonts w:ascii="Tahoma" w:hAnsi="Tahoma" w:cs="Tahoma"/>
        </w:rPr>
        <w:t>/ou</w:t>
      </w:r>
      <w:r w:rsidRPr="007C26CF">
        <w:rPr>
          <w:rFonts w:ascii="Tahoma" w:hAnsi="Tahoma" w:cs="Tahoma"/>
        </w:rPr>
        <w:t xml:space="preserve"> o Agente Fiduciário recebam mais de uma Instrução de Voto à Distância do mesmo </w:t>
      </w:r>
      <w:r w:rsidR="001D2D96">
        <w:rPr>
          <w:rFonts w:ascii="Tahoma" w:hAnsi="Tahoma" w:cs="Tahoma"/>
        </w:rPr>
        <w:t>Debenturista</w:t>
      </w:r>
      <w:r w:rsidRPr="007C26CF">
        <w:rPr>
          <w:rFonts w:ascii="Tahoma" w:hAnsi="Tahoma" w:cs="Tahoma"/>
        </w:rPr>
        <w:t xml:space="preserve">, será considerada, para fins de contagem de votos na Assembleia, a Instrução de Voto à Distância mais recente enviada por tal </w:t>
      </w:r>
      <w:r w:rsidR="001D2D96">
        <w:rPr>
          <w:rFonts w:ascii="Tahoma" w:hAnsi="Tahoma" w:cs="Tahoma"/>
        </w:rPr>
        <w:t>Debenturista</w:t>
      </w:r>
      <w:r w:rsidRPr="007C26CF">
        <w:rPr>
          <w:rFonts w:ascii="Tahoma" w:hAnsi="Tahoma" w:cs="Tahoma"/>
        </w:rPr>
        <w:t>.</w:t>
      </w:r>
    </w:p>
    <w:p w14:paraId="42AE8871" w14:textId="0E878274" w:rsidR="00505D6B" w:rsidRPr="007C26CF" w:rsidRDefault="00505D6B" w:rsidP="00505D6B">
      <w:pPr>
        <w:pStyle w:val="Corpodetexto"/>
        <w:spacing w:line="320" w:lineRule="exact"/>
        <w:ind w:left="137" w:right="192"/>
        <w:jc w:val="both"/>
        <w:rPr>
          <w:rFonts w:ascii="Tahoma" w:hAnsi="Tahoma" w:cs="Tahoma"/>
        </w:rPr>
      </w:pPr>
    </w:p>
    <w:p w14:paraId="3CB522CE" w14:textId="2C73C037" w:rsidR="00505D6B" w:rsidRPr="007C26CF" w:rsidRDefault="00505D6B" w:rsidP="00505D6B">
      <w:pPr>
        <w:pStyle w:val="Corpodetexto"/>
        <w:spacing w:line="320" w:lineRule="exact"/>
        <w:ind w:left="137" w:right="190"/>
        <w:jc w:val="both"/>
        <w:rPr>
          <w:rFonts w:ascii="Tahoma" w:hAnsi="Tahoma" w:cs="Tahoma"/>
        </w:rPr>
      </w:pPr>
      <w:r w:rsidRPr="007C26CF">
        <w:rPr>
          <w:rFonts w:ascii="Tahoma" w:hAnsi="Tahoma" w:cs="Tahoma"/>
        </w:rPr>
        <w:t xml:space="preserve">A efetiva data de recebimento do voto será a data de recebimento, pela </w:t>
      </w:r>
      <w:r w:rsidR="0004043A" w:rsidRPr="007C26CF">
        <w:rPr>
          <w:rFonts w:ascii="Tahoma" w:hAnsi="Tahoma" w:cs="Tahoma"/>
        </w:rPr>
        <w:t>Emissora</w:t>
      </w:r>
      <w:r w:rsidRPr="007C26CF">
        <w:rPr>
          <w:rFonts w:ascii="Tahoma" w:hAnsi="Tahoma" w:cs="Tahoma"/>
        </w:rPr>
        <w:t>, da Instrução de Voto à Distância e de todos os documentos que a acompanham, em formato eletrônico, conforme indicado acima.</w:t>
      </w:r>
    </w:p>
    <w:p w14:paraId="0C0504D1" w14:textId="6FA1B8CC" w:rsidR="00505D6B" w:rsidRPr="007C26CF" w:rsidRDefault="00505D6B" w:rsidP="00505D6B">
      <w:pPr>
        <w:pStyle w:val="Corpodetexto"/>
        <w:spacing w:line="320" w:lineRule="exact"/>
        <w:ind w:left="137" w:right="190"/>
        <w:jc w:val="both"/>
        <w:rPr>
          <w:rFonts w:ascii="Tahoma" w:hAnsi="Tahoma" w:cs="Tahoma"/>
        </w:rPr>
      </w:pPr>
    </w:p>
    <w:p w14:paraId="37968072" w14:textId="23FDAF17" w:rsidR="00505D6B" w:rsidRPr="007C26CF" w:rsidRDefault="00505D6B" w:rsidP="00505D6B">
      <w:pPr>
        <w:pStyle w:val="Corpodetexto"/>
        <w:spacing w:line="320" w:lineRule="exact"/>
        <w:ind w:left="137" w:right="186"/>
        <w:jc w:val="both"/>
        <w:rPr>
          <w:rFonts w:ascii="Tahoma" w:hAnsi="Tahoma" w:cs="Tahoma"/>
        </w:rPr>
      </w:pPr>
      <w:r w:rsidRPr="007C26CF">
        <w:rPr>
          <w:rFonts w:ascii="Tahoma" w:hAnsi="Tahoma" w:cs="Tahoma"/>
        </w:rPr>
        <w:t xml:space="preserve">O </w:t>
      </w:r>
      <w:r w:rsidR="001D2D96">
        <w:rPr>
          <w:rFonts w:ascii="Tahoma" w:hAnsi="Tahoma" w:cs="Tahoma"/>
        </w:rPr>
        <w:t>Debenturista</w:t>
      </w:r>
      <w:r w:rsidR="001D2D96" w:rsidRPr="007C26CF">
        <w:rPr>
          <w:rFonts w:ascii="Tahoma" w:hAnsi="Tahoma" w:cs="Tahoma"/>
        </w:rPr>
        <w:t xml:space="preserve"> </w:t>
      </w:r>
      <w:r w:rsidRPr="007C26CF">
        <w:rPr>
          <w:rFonts w:ascii="Tahoma" w:hAnsi="Tahoma" w:cs="Tahoma"/>
        </w:rPr>
        <w:t xml:space="preserve">que fizer o envio da Instrução de Voto à Distância e esta for considerada válida não precisará acessar o link para participação digital da Assembleia, sendo sua participação e voto computados de forma automática, sem prejuízo da possibilidade de sua simples participação na Assembleia, na forma prevista na Resolução CVM </w:t>
      </w:r>
      <w:r w:rsidR="00E71872">
        <w:rPr>
          <w:rFonts w:ascii="Tahoma" w:hAnsi="Tahoma" w:cs="Tahoma"/>
        </w:rPr>
        <w:t>81</w:t>
      </w:r>
      <w:r w:rsidRPr="007C26CF">
        <w:rPr>
          <w:rFonts w:ascii="Tahoma" w:hAnsi="Tahoma" w:cs="Tahoma"/>
        </w:rPr>
        <w:t xml:space="preserve">. Contudo, será desconsiderada a Instrução de Voto à Distância anteriormente enviada por tal </w:t>
      </w:r>
      <w:r w:rsidR="001D2D96">
        <w:rPr>
          <w:rFonts w:ascii="Tahoma" w:hAnsi="Tahoma" w:cs="Tahoma"/>
        </w:rPr>
        <w:t>Debenturista</w:t>
      </w:r>
      <w:r w:rsidR="0004043A" w:rsidRPr="007C26CF">
        <w:rPr>
          <w:rFonts w:ascii="Tahoma" w:hAnsi="Tahoma" w:cs="Tahoma"/>
        </w:rPr>
        <w:t xml:space="preserve"> </w:t>
      </w:r>
      <w:r w:rsidRPr="007C26CF">
        <w:rPr>
          <w:rFonts w:ascii="Tahoma" w:hAnsi="Tahoma" w:cs="Tahoma"/>
        </w:rPr>
        <w:t>ou por seu representante legal, caso este participe da Assembleia através de acesso ao link e, cumulativamente, manifeste seu voto no ato de realização da Assembleia.</w:t>
      </w:r>
    </w:p>
    <w:p w14:paraId="23CA69EF" w14:textId="1F06A0ED" w:rsidR="00505D6B" w:rsidRPr="007C26CF" w:rsidRDefault="00505D6B" w:rsidP="00505D6B">
      <w:pPr>
        <w:pStyle w:val="Corpodetexto"/>
        <w:spacing w:line="320" w:lineRule="exact"/>
        <w:ind w:left="137" w:right="186"/>
        <w:jc w:val="both"/>
        <w:rPr>
          <w:rFonts w:ascii="Tahoma" w:hAnsi="Tahoma" w:cs="Tahoma"/>
        </w:rPr>
      </w:pPr>
    </w:p>
    <w:p w14:paraId="274ECB78" w14:textId="5486D9C4" w:rsidR="00505D6B" w:rsidRPr="007C26CF" w:rsidRDefault="00505D6B" w:rsidP="00505D6B">
      <w:pPr>
        <w:pStyle w:val="Corpodetexto"/>
        <w:spacing w:line="320" w:lineRule="exact"/>
        <w:ind w:left="137" w:right="190"/>
        <w:jc w:val="both"/>
        <w:rPr>
          <w:rFonts w:ascii="Tahoma" w:hAnsi="Tahoma" w:cs="Tahoma"/>
        </w:rPr>
      </w:pPr>
      <w:r w:rsidRPr="007C26CF">
        <w:rPr>
          <w:rFonts w:ascii="Tahoma" w:hAnsi="Tahoma" w:cs="Tahoma"/>
        </w:rPr>
        <w:t xml:space="preserve">A </w:t>
      </w:r>
      <w:r w:rsidR="0004043A" w:rsidRPr="007C26CF">
        <w:rPr>
          <w:rFonts w:ascii="Tahoma" w:hAnsi="Tahoma" w:cs="Tahoma"/>
        </w:rPr>
        <w:t xml:space="preserve">Emissora </w:t>
      </w:r>
      <w:r w:rsidRPr="007C26CF">
        <w:rPr>
          <w:rFonts w:ascii="Tahoma" w:hAnsi="Tahoma" w:cs="Tahoma"/>
        </w:rPr>
        <w:t>coloca-se à disposição para prestar quaisquer esclarecimentos adicionais que se façam necessários.</w:t>
      </w:r>
    </w:p>
    <w:p w14:paraId="14E085AD" w14:textId="545D18D5" w:rsidR="00505D6B" w:rsidRPr="007C26CF" w:rsidRDefault="00505D6B" w:rsidP="00505D6B">
      <w:pPr>
        <w:pStyle w:val="Corpodetexto"/>
        <w:spacing w:line="320" w:lineRule="exact"/>
        <w:ind w:firstLine="142"/>
        <w:rPr>
          <w:rFonts w:ascii="Tahoma" w:hAnsi="Tahoma" w:cs="Tahoma"/>
          <w:b/>
          <w:bCs/>
        </w:rPr>
      </w:pPr>
    </w:p>
    <w:p w14:paraId="0A22B6CA" w14:textId="49352348" w:rsidR="0015089E" w:rsidRPr="006B7D5A" w:rsidRDefault="00873A31" w:rsidP="006B7D5A">
      <w:pPr>
        <w:pStyle w:val="Corpodetexto"/>
        <w:spacing w:line="320" w:lineRule="exact"/>
        <w:rPr>
          <w:rFonts w:ascii="Tahoma" w:hAnsi="Tahoma"/>
          <w:b/>
          <w:highlight w:val="yellow"/>
        </w:rPr>
      </w:pPr>
      <w:r w:rsidRPr="007C26CF">
        <w:rPr>
          <w:rFonts w:ascii="Tahoma" w:hAnsi="Tahoma" w:cs="Tahoma"/>
          <w:b/>
          <w:bCs/>
        </w:rPr>
        <w:t>DELIBERAÇÕES MANIFESTAÇÃO DE VOTO:</w:t>
      </w:r>
    </w:p>
    <w:p w14:paraId="357EA8FE" w14:textId="20F53704" w:rsidR="00873A31" w:rsidRPr="007C26CF" w:rsidRDefault="00873A31" w:rsidP="00873A31">
      <w:pPr>
        <w:pStyle w:val="Corpodetexto"/>
        <w:spacing w:line="320" w:lineRule="exact"/>
        <w:rPr>
          <w:rFonts w:ascii="Tahoma" w:hAnsi="Tahoma" w:cs="Tahoma"/>
        </w:rPr>
      </w:pPr>
    </w:p>
    <w:p w14:paraId="5725DB1C" w14:textId="215C3B0A" w:rsidR="00873A31" w:rsidRPr="000B1CFE" w:rsidRDefault="001D2D96" w:rsidP="00873A31">
      <w:pPr>
        <w:pStyle w:val="PargrafodaLista"/>
        <w:numPr>
          <w:ilvl w:val="0"/>
          <w:numId w:val="22"/>
        </w:numPr>
        <w:spacing w:after="0" w:line="300" w:lineRule="auto"/>
        <w:jc w:val="both"/>
        <w:rPr>
          <w:rFonts w:ascii="Tahoma" w:hAnsi="Tahoma"/>
        </w:rPr>
      </w:pPr>
      <w:r w:rsidRPr="001D2D96">
        <w:rPr>
          <w:rFonts w:ascii="Tahoma" w:hAnsi="Tahoma"/>
        </w:rPr>
        <w:t>deliberar sobre a anuência prévia (</w:t>
      </w:r>
      <w:proofErr w:type="spellStart"/>
      <w:r w:rsidRPr="001D2D96">
        <w:rPr>
          <w:rFonts w:ascii="Tahoma" w:hAnsi="Tahoma"/>
        </w:rPr>
        <w:t>waiver</w:t>
      </w:r>
      <w:proofErr w:type="spellEnd"/>
      <w:r w:rsidRPr="001D2D96">
        <w:rPr>
          <w:rFonts w:ascii="Tahoma" w:hAnsi="Tahoma"/>
        </w:rPr>
        <w:t xml:space="preserve">) para a realização de pagamentos, pela Companhia a Partes Relacionadas (conforme definido na Escritura de Emissão), decorrentes de mútuos contratados pela Companhia, na qualidade de mutuária, até o valor de R$ 150.000.000,00 (cento e cinquenta milhões de reais), mesmo com o não atingimento do Índice de Cobertura (conforme definido na Escritura de Emissão) igual ou superior a 1,30x (um inteiro e trinta centésimos vezes) no exercício social encerrado em 31 de dezembro de 2023, de modo que referido pagamento não caracterize o Evento de Vencimento Antecipado Não Automático (conforme definido na Escritura de Emissão) descrito na Cláusula 6.2, item (h), da Escritura de Emissão, e sem a incidência de qualquer cobrança de </w:t>
      </w:r>
      <w:proofErr w:type="spellStart"/>
      <w:r w:rsidRPr="001D2D96">
        <w:rPr>
          <w:rFonts w:ascii="Tahoma" w:hAnsi="Tahoma"/>
        </w:rPr>
        <w:t>waiver</w:t>
      </w:r>
      <w:proofErr w:type="spellEnd"/>
      <w:r w:rsidRPr="001D2D96">
        <w:rPr>
          <w:rFonts w:ascii="Tahoma" w:hAnsi="Tahoma"/>
        </w:rPr>
        <w:t xml:space="preserve"> </w:t>
      </w:r>
      <w:proofErr w:type="spellStart"/>
      <w:r w:rsidRPr="001D2D96">
        <w:rPr>
          <w:rFonts w:ascii="Tahoma" w:hAnsi="Tahoma"/>
        </w:rPr>
        <w:t>fee</w:t>
      </w:r>
      <w:proofErr w:type="spellEnd"/>
      <w:r w:rsidRPr="001D2D96">
        <w:rPr>
          <w:rFonts w:ascii="Tahoma" w:hAnsi="Tahoma"/>
        </w:rPr>
        <w:t xml:space="preserve"> por parte dos Debenturistas.</w:t>
      </w:r>
    </w:p>
    <w:p w14:paraId="4E6DCDA9" w14:textId="6CAA38EF" w:rsidR="00873A31" w:rsidRPr="000B1CFE" w:rsidRDefault="00873A31" w:rsidP="004D3ED7">
      <w:pPr>
        <w:pStyle w:val="Ttulo1"/>
        <w:tabs>
          <w:tab w:val="left" w:pos="845"/>
          <w:tab w:val="left" w:pos="2969"/>
          <w:tab w:val="left" w:pos="3677"/>
          <w:tab w:val="left" w:pos="5802"/>
          <w:tab w:val="left" w:pos="6510"/>
        </w:tabs>
        <w:spacing w:before="0" w:line="320" w:lineRule="exact"/>
        <w:ind w:left="1701"/>
        <w:rPr>
          <w:rFonts w:ascii="Tahoma" w:hAnsi="Tahoma"/>
        </w:rPr>
      </w:pPr>
      <w:proofErr w:type="gramStart"/>
      <w:r w:rsidRPr="000B1CFE">
        <w:rPr>
          <w:rFonts w:ascii="Tahoma" w:hAnsi="Tahoma"/>
        </w:rPr>
        <w:t>[</w:t>
      </w:r>
      <w:r w:rsidR="00CB3AD0" w:rsidRPr="000B1CFE">
        <w:rPr>
          <w:rFonts w:ascii="Tahoma" w:hAnsi="Tahoma"/>
        </w:rPr>
        <w:t xml:space="preserve">  </w:t>
      </w:r>
      <w:proofErr w:type="gramEnd"/>
      <w:r w:rsidR="00CB3AD0" w:rsidRPr="000B1CFE">
        <w:rPr>
          <w:rFonts w:ascii="Tahoma" w:hAnsi="Tahoma"/>
        </w:rPr>
        <w:t xml:space="preserve"> </w:t>
      </w:r>
      <w:r w:rsidRPr="000B1CFE">
        <w:rPr>
          <w:rFonts w:ascii="Tahoma" w:hAnsi="Tahoma"/>
        </w:rPr>
        <w:t>] APROVAR</w:t>
      </w:r>
      <w:r w:rsidRPr="000B1CFE">
        <w:rPr>
          <w:rFonts w:ascii="Tahoma" w:hAnsi="Tahoma"/>
        </w:rPr>
        <w:tab/>
        <w:t>[</w:t>
      </w:r>
      <w:r w:rsidR="001E24B6">
        <w:rPr>
          <w:rFonts w:ascii="Tahoma" w:hAnsi="Tahoma"/>
        </w:rPr>
        <w:t xml:space="preserve">    </w:t>
      </w:r>
      <w:r w:rsidRPr="000B1CFE">
        <w:rPr>
          <w:rFonts w:ascii="Tahoma" w:hAnsi="Tahoma"/>
        </w:rPr>
        <w:t>] REJEITAR</w:t>
      </w:r>
      <w:r w:rsidRPr="000B1CFE">
        <w:rPr>
          <w:rFonts w:ascii="Tahoma" w:hAnsi="Tahoma"/>
        </w:rPr>
        <w:tab/>
        <w:t>[</w:t>
      </w:r>
      <w:r w:rsidR="001E24B6">
        <w:rPr>
          <w:rFonts w:ascii="Tahoma" w:hAnsi="Tahoma"/>
        </w:rPr>
        <w:t xml:space="preserve">     </w:t>
      </w:r>
      <w:r w:rsidRPr="000B1CFE">
        <w:rPr>
          <w:rFonts w:ascii="Tahoma" w:hAnsi="Tahoma"/>
        </w:rPr>
        <w:t>] ABSTER-SE</w:t>
      </w:r>
    </w:p>
    <w:p w14:paraId="0F72721E" w14:textId="2F413304" w:rsidR="001E24B6" w:rsidRPr="000B1CFE" w:rsidRDefault="001E24B6" w:rsidP="00873A31">
      <w:pPr>
        <w:tabs>
          <w:tab w:val="left" w:pos="845"/>
          <w:tab w:val="left" w:pos="2969"/>
          <w:tab w:val="left" w:pos="3677"/>
          <w:tab w:val="left" w:pos="5802"/>
          <w:tab w:val="left" w:pos="6510"/>
        </w:tabs>
        <w:spacing w:line="320" w:lineRule="exact"/>
        <w:ind w:left="137"/>
        <w:rPr>
          <w:rFonts w:ascii="Tahoma" w:hAnsi="Tahoma"/>
          <w:b/>
          <w:sz w:val="22"/>
        </w:rPr>
      </w:pPr>
    </w:p>
    <w:p w14:paraId="38DDECBB" w14:textId="131DB31E" w:rsidR="00873A31" w:rsidRPr="000B1CFE" w:rsidRDefault="00873A31" w:rsidP="00873A31">
      <w:pPr>
        <w:pStyle w:val="Corpodetexto"/>
        <w:spacing w:line="320" w:lineRule="exact"/>
        <w:rPr>
          <w:rFonts w:ascii="Tahoma" w:hAnsi="Tahoma"/>
          <w:b/>
        </w:rPr>
      </w:pPr>
    </w:p>
    <w:p w14:paraId="1CD80F47" w14:textId="77777777" w:rsidR="0015089E" w:rsidRPr="00BC2565" w:rsidRDefault="0015089E" w:rsidP="0015089E">
      <w:pPr>
        <w:spacing w:line="276" w:lineRule="auto"/>
        <w:jc w:val="both"/>
        <w:rPr>
          <w:rFonts w:ascii="Tahoma" w:eastAsia="Calibri" w:hAnsi="Tahoma" w:cs="Tahoma"/>
          <w:b/>
          <w:bCs/>
          <w:sz w:val="22"/>
          <w:szCs w:val="22"/>
          <w:u w:val="single"/>
          <w:lang w:eastAsia="en-US"/>
        </w:rPr>
      </w:pPr>
      <w:r w:rsidRPr="00BC2565">
        <w:rPr>
          <w:rFonts w:ascii="Tahoma" w:eastAsia="Calibri" w:hAnsi="Tahoma" w:cs="Tahoma"/>
          <w:b/>
          <w:bCs/>
          <w:sz w:val="22"/>
          <w:szCs w:val="22"/>
          <w:u w:val="single"/>
          <w:lang w:eastAsia="en-US"/>
        </w:rPr>
        <w:t>Conflito de Interesses:</w:t>
      </w:r>
    </w:p>
    <w:p w14:paraId="27CED237" w14:textId="77777777" w:rsidR="0015089E" w:rsidRPr="00BC2565" w:rsidRDefault="0015089E" w:rsidP="0015089E">
      <w:pPr>
        <w:spacing w:line="276" w:lineRule="auto"/>
        <w:jc w:val="both"/>
        <w:rPr>
          <w:rFonts w:ascii="Tahoma" w:eastAsia="Calibri" w:hAnsi="Tahoma" w:cs="Tahoma"/>
          <w:sz w:val="22"/>
          <w:szCs w:val="22"/>
          <w:lang w:eastAsia="en-US"/>
        </w:rPr>
      </w:pPr>
    </w:p>
    <w:p w14:paraId="44633D08" w14:textId="7716A5D2" w:rsidR="0015089E" w:rsidRPr="00F92804" w:rsidRDefault="0015089E" w:rsidP="0015089E">
      <w:pPr>
        <w:spacing w:line="276" w:lineRule="auto"/>
        <w:jc w:val="both"/>
        <w:rPr>
          <w:rFonts w:ascii="Tahoma" w:eastAsia="Calibri" w:hAnsi="Tahoma" w:cs="Tahoma"/>
          <w:sz w:val="22"/>
          <w:szCs w:val="22"/>
          <w:lang w:eastAsia="en-US"/>
        </w:rPr>
      </w:pPr>
      <w:r w:rsidRPr="00F92804">
        <w:rPr>
          <w:rFonts w:ascii="Tahoma" w:eastAsia="Calibri" w:hAnsi="Tahoma" w:cs="Tahoma"/>
          <w:sz w:val="22"/>
          <w:szCs w:val="22"/>
          <w:lang w:eastAsia="en-US"/>
        </w:rPr>
        <w:t xml:space="preserve">A Emissora e o Agente Fiduciário questionam ao </w:t>
      </w:r>
      <w:r w:rsidR="001D2D96">
        <w:rPr>
          <w:rFonts w:ascii="Tahoma" w:hAnsi="Tahoma"/>
          <w:sz w:val="22"/>
        </w:rPr>
        <w:t>Debenturista</w:t>
      </w:r>
      <w:r w:rsidRPr="00F92804">
        <w:rPr>
          <w:rFonts w:ascii="Tahoma" w:eastAsia="Calibri" w:hAnsi="Tahoma" w:cs="Tahoma"/>
          <w:sz w:val="22"/>
          <w:szCs w:val="22"/>
          <w:lang w:eastAsia="en-US"/>
        </w:rPr>
        <w:t xml:space="preserve"> se este tem ciência acerca de qualquer hipótese que poderia ser caracterizada como conflito de interesses em relação das </w:t>
      </w:r>
      <w:r w:rsidRPr="00F92804">
        <w:rPr>
          <w:rFonts w:ascii="Tahoma" w:eastAsia="Calibri" w:hAnsi="Tahoma" w:cs="Tahoma"/>
          <w:sz w:val="22"/>
          <w:szCs w:val="22"/>
          <w:lang w:eastAsia="en-US"/>
        </w:rPr>
        <w:lastRenderedPageBreak/>
        <w:t>matérias da Ordem do Dia e demais partes da operação, bem como entre partes relacionadas, conforme definição prevista na Resolução CVM 94/2022 –Pronunciamento Técnico CPC 05, bem como no art. 32 da Resolução CVM 60/2021, ao artigo 115 §1º da Lei 6.404/76.</w:t>
      </w:r>
    </w:p>
    <w:p w14:paraId="2E292676" w14:textId="77777777" w:rsidR="0015089E" w:rsidRPr="00F92804" w:rsidRDefault="0015089E" w:rsidP="0015089E">
      <w:pPr>
        <w:spacing w:line="276" w:lineRule="auto"/>
        <w:jc w:val="both"/>
        <w:rPr>
          <w:rFonts w:ascii="Tahoma" w:eastAsia="Calibri" w:hAnsi="Tahoma" w:cs="Tahoma"/>
          <w:sz w:val="22"/>
          <w:szCs w:val="22"/>
          <w:lang w:eastAsia="en-US"/>
        </w:rPr>
      </w:pPr>
    </w:p>
    <w:p w14:paraId="7BB54C70" w14:textId="77777777" w:rsidR="0015089E" w:rsidRPr="00F92804" w:rsidRDefault="0015089E" w:rsidP="0015089E">
      <w:pPr>
        <w:spacing w:line="276" w:lineRule="auto"/>
        <w:jc w:val="both"/>
        <w:rPr>
          <w:rFonts w:ascii="Tahoma" w:eastAsia="Calibri" w:hAnsi="Tahoma" w:cs="Tahoma"/>
          <w:sz w:val="22"/>
          <w:szCs w:val="22"/>
          <w:lang w:eastAsia="en-US"/>
        </w:rPr>
      </w:pPr>
      <w:r w:rsidRPr="00F92804">
        <w:rPr>
          <w:rFonts w:ascii="Tahoma" w:eastAsia="Calibri" w:hAnsi="Tahoma" w:cs="Tahoma"/>
          <w:sz w:val="22"/>
          <w:szCs w:val="22"/>
          <w:lang w:eastAsia="en-US"/>
        </w:rPr>
        <w:t xml:space="preserve">  [</w:t>
      </w:r>
      <w:r w:rsidRPr="00F92804">
        <w:rPr>
          <w:rFonts w:ascii="Tahoma" w:eastAsia="Calibri" w:hAnsi="Tahoma" w:cs="Tahoma"/>
          <w:sz w:val="22"/>
          <w:szCs w:val="22"/>
          <w:lang w:eastAsia="en-US"/>
        </w:rPr>
        <w:tab/>
        <w:t xml:space="preserve">] Não conheço nenhuma situação de </w:t>
      </w:r>
      <w:proofErr w:type="gramStart"/>
      <w:r w:rsidRPr="00F92804">
        <w:rPr>
          <w:rFonts w:ascii="Tahoma" w:eastAsia="Calibri" w:hAnsi="Tahoma" w:cs="Tahoma"/>
          <w:sz w:val="22"/>
          <w:szCs w:val="22"/>
          <w:lang w:eastAsia="en-US"/>
        </w:rPr>
        <w:t>conflito  [</w:t>
      </w:r>
      <w:proofErr w:type="gramEnd"/>
      <w:r w:rsidRPr="00F92804">
        <w:rPr>
          <w:rFonts w:ascii="Tahoma" w:eastAsia="Calibri" w:hAnsi="Tahoma" w:cs="Tahoma"/>
          <w:sz w:val="22"/>
          <w:szCs w:val="22"/>
          <w:lang w:eastAsia="en-US"/>
        </w:rPr>
        <w:tab/>
        <w:t>] Conheço alguma situação de conflito</w:t>
      </w:r>
    </w:p>
    <w:p w14:paraId="75426124" w14:textId="77777777" w:rsidR="0015089E" w:rsidRPr="00F92804" w:rsidRDefault="0015089E" w:rsidP="0015089E">
      <w:pPr>
        <w:spacing w:line="276" w:lineRule="auto"/>
        <w:jc w:val="center"/>
        <w:rPr>
          <w:rFonts w:ascii="Tahoma" w:eastAsia="Calibri" w:hAnsi="Tahoma" w:cs="Tahoma"/>
          <w:sz w:val="22"/>
          <w:szCs w:val="22"/>
          <w:lang w:eastAsia="en-US"/>
        </w:rPr>
      </w:pPr>
    </w:p>
    <w:p w14:paraId="0E95970B" w14:textId="77777777" w:rsidR="0015089E" w:rsidRPr="00BC2565" w:rsidRDefault="0015089E" w:rsidP="0015089E">
      <w:pPr>
        <w:spacing w:line="276" w:lineRule="auto"/>
        <w:jc w:val="center"/>
        <w:rPr>
          <w:rFonts w:ascii="Tahoma" w:eastAsia="Calibri" w:hAnsi="Tahoma" w:cs="Tahoma"/>
          <w:sz w:val="22"/>
          <w:szCs w:val="22"/>
          <w:lang w:eastAsia="en-US"/>
        </w:rPr>
      </w:pPr>
      <w:r w:rsidRPr="00BC2565">
        <w:rPr>
          <w:rFonts w:ascii="Tahoma" w:eastAsia="Calibri" w:hAnsi="Tahoma" w:cs="Tahoma"/>
          <w:sz w:val="22"/>
          <w:szCs w:val="22"/>
          <w:lang w:eastAsia="en-US"/>
        </w:rPr>
        <w:t>(selecionar apenas uma das opções anteriores)</w:t>
      </w:r>
    </w:p>
    <w:p w14:paraId="1BD0494E" w14:textId="77777777" w:rsidR="0015089E" w:rsidRPr="00BC2565" w:rsidRDefault="0015089E" w:rsidP="0015089E">
      <w:pPr>
        <w:spacing w:line="276" w:lineRule="auto"/>
        <w:jc w:val="center"/>
        <w:rPr>
          <w:rFonts w:ascii="Tahoma" w:eastAsia="Calibri" w:hAnsi="Tahoma" w:cs="Tahoma"/>
          <w:sz w:val="22"/>
          <w:szCs w:val="22"/>
          <w:lang w:eastAsia="en-US"/>
        </w:rPr>
      </w:pPr>
    </w:p>
    <w:p w14:paraId="2098F3AE" w14:textId="77777777" w:rsidR="0015089E" w:rsidRPr="00BC2565" w:rsidRDefault="0015089E" w:rsidP="0015089E">
      <w:pPr>
        <w:spacing w:line="276" w:lineRule="auto"/>
        <w:jc w:val="both"/>
        <w:rPr>
          <w:rFonts w:ascii="Tahoma" w:eastAsia="Calibri" w:hAnsi="Tahoma" w:cs="Tahoma"/>
          <w:sz w:val="22"/>
          <w:szCs w:val="22"/>
          <w:lang w:eastAsia="en-US"/>
        </w:rPr>
      </w:pPr>
      <w:r w:rsidRPr="00BC2565">
        <w:rPr>
          <w:rFonts w:ascii="Tahoma" w:eastAsia="Calibri" w:hAnsi="Tahoma" w:cs="Tahoma"/>
          <w:sz w:val="22"/>
          <w:szCs w:val="22"/>
          <w:lang w:eastAsia="en-US"/>
        </w:rPr>
        <w:t>Em caso de resposta positiva, favor especificar a situação na qual estaria configurado o conflito de interesse:</w:t>
      </w:r>
    </w:p>
    <w:p w14:paraId="26C9127C" w14:textId="77777777" w:rsidR="0015089E" w:rsidRDefault="0015089E" w:rsidP="0015089E">
      <w:pPr>
        <w:spacing w:line="276" w:lineRule="auto"/>
        <w:jc w:val="both"/>
        <w:rPr>
          <w:rFonts w:ascii="Arial Narrow" w:hAnsi="Arial Narrow"/>
          <w:sz w:val="22"/>
          <w:szCs w:val="22"/>
        </w:rPr>
      </w:pPr>
    </w:p>
    <w:tbl>
      <w:tblPr>
        <w:tblStyle w:val="Tabelacomgrade"/>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350"/>
      </w:tblGrid>
      <w:tr w:rsidR="0015089E" w14:paraId="70B5B510" w14:textId="77777777" w:rsidTr="00BC2565">
        <w:trPr>
          <w:trHeight w:val="1044"/>
        </w:trPr>
        <w:tc>
          <w:tcPr>
            <w:tcW w:w="9350" w:type="dxa"/>
            <w:tcBorders>
              <w:top w:val="single" w:sz="12" w:space="0" w:color="auto"/>
              <w:left w:val="single" w:sz="12" w:space="0" w:color="auto"/>
              <w:bottom w:val="single" w:sz="12" w:space="0" w:color="auto"/>
              <w:right w:val="single" w:sz="12" w:space="0" w:color="auto"/>
            </w:tcBorders>
          </w:tcPr>
          <w:p w14:paraId="0AD6E256" w14:textId="77777777" w:rsidR="0015089E" w:rsidRPr="000B1CFE" w:rsidRDefault="0015089E" w:rsidP="00BC2565">
            <w:pPr>
              <w:spacing w:line="276" w:lineRule="auto"/>
              <w:jc w:val="both"/>
              <w:rPr>
                <w:rFonts w:ascii="Arial Narrow" w:hAnsi="Arial Narrow"/>
                <w:sz w:val="22"/>
                <w:lang w:val="pt-BR"/>
              </w:rPr>
            </w:pPr>
          </w:p>
        </w:tc>
      </w:tr>
    </w:tbl>
    <w:p w14:paraId="05F00D05" w14:textId="77777777" w:rsidR="0015089E" w:rsidRPr="00953E6C" w:rsidRDefault="0015089E" w:rsidP="0015089E">
      <w:pPr>
        <w:spacing w:line="276" w:lineRule="auto"/>
        <w:jc w:val="both"/>
        <w:rPr>
          <w:rFonts w:ascii="Arial Narrow" w:hAnsi="Arial Narrow"/>
          <w:sz w:val="22"/>
          <w:szCs w:val="22"/>
        </w:rPr>
      </w:pPr>
    </w:p>
    <w:p w14:paraId="65302300" w14:textId="7DA4A642" w:rsidR="0015089E" w:rsidRPr="00BC2565" w:rsidRDefault="0015089E" w:rsidP="0015089E">
      <w:pPr>
        <w:pStyle w:val="Corpodetexto"/>
        <w:tabs>
          <w:tab w:val="left" w:pos="142"/>
        </w:tabs>
        <w:spacing w:line="276" w:lineRule="auto"/>
        <w:jc w:val="both"/>
        <w:rPr>
          <w:rFonts w:ascii="Tahoma" w:hAnsi="Tahoma" w:cs="Tahoma"/>
        </w:rPr>
      </w:pPr>
      <w:r w:rsidRPr="00BC2565">
        <w:rPr>
          <w:rFonts w:ascii="Tahoma" w:hAnsi="Tahoma" w:cs="Tahoma"/>
        </w:rPr>
        <w:t xml:space="preserve">O </w:t>
      </w:r>
      <w:r w:rsidR="001D2D96">
        <w:rPr>
          <w:rFonts w:ascii="Tahoma" w:hAnsi="Tahoma"/>
        </w:rPr>
        <w:t>Debenturista</w:t>
      </w:r>
      <w:r w:rsidR="001D2D96" w:rsidRPr="00BC2565">
        <w:rPr>
          <w:rFonts w:ascii="Tahoma" w:hAnsi="Tahoma" w:cs="Tahoma"/>
        </w:rPr>
        <w:t xml:space="preserve"> </w:t>
      </w:r>
      <w:r w:rsidRPr="00BC2565">
        <w:rPr>
          <w:rFonts w:ascii="Tahoma" w:hAnsi="Tahoma" w:cs="Tahoma"/>
        </w:rPr>
        <w:t>tem ciência de que as deliberações a serem tomadas em Assembleia são aprovadas respeitando os quóruns específicos estabelecidos n</w:t>
      </w:r>
      <w:r w:rsidR="001D2D96">
        <w:rPr>
          <w:rFonts w:ascii="Tahoma" w:hAnsi="Tahoma" w:cs="Tahoma"/>
        </w:rPr>
        <w:t>a</w:t>
      </w:r>
      <w:r w:rsidR="00C2191B">
        <w:rPr>
          <w:rFonts w:ascii="Tahoma" w:hAnsi="Tahoma" w:cs="Tahoma"/>
        </w:rPr>
        <w:t xml:space="preserve"> </w:t>
      </w:r>
      <w:r w:rsidR="001D2D96">
        <w:rPr>
          <w:rFonts w:ascii="Tahoma" w:hAnsi="Tahoma" w:cs="Tahoma"/>
        </w:rPr>
        <w:t>Escritura</w:t>
      </w:r>
      <w:r w:rsidR="00C2191B">
        <w:rPr>
          <w:rFonts w:ascii="Tahoma" w:hAnsi="Tahoma" w:cs="Tahoma"/>
        </w:rPr>
        <w:t xml:space="preserve"> de Emissão</w:t>
      </w:r>
      <w:r w:rsidRPr="00BC2565">
        <w:rPr>
          <w:rFonts w:ascii="Tahoma" w:hAnsi="Tahoma" w:cs="Tahoma"/>
        </w:rPr>
        <w:t xml:space="preserve"> e que, ao se manifestar por meio da presente Manifestação de Voto a Distância, ainda que sua manifestação tenha sido apenas de aprovar, abster-se ou reprovar a Ordem do Dia, sem quaisquer ressalvas, poderá eventualmente ser obrigado a acatar eventuais condicionantes e/ou ressalvas a respeito das deliberações, que sejam discutidas e aprovadas pelos demais titulares no momento da Assembleia, conforme quórum aplicável. </w:t>
      </w:r>
    </w:p>
    <w:p w14:paraId="02BB9AF5" w14:textId="77777777" w:rsidR="0015089E" w:rsidRPr="00BC2565" w:rsidRDefault="0015089E" w:rsidP="0015089E">
      <w:pPr>
        <w:pStyle w:val="Corpodetexto"/>
        <w:tabs>
          <w:tab w:val="left" w:pos="142"/>
        </w:tabs>
        <w:spacing w:line="276" w:lineRule="auto"/>
        <w:jc w:val="both"/>
        <w:rPr>
          <w:rFonts w:ascii="Tahoma" w:hAnsi="Tahoma" w:cs="Tahoma"/>
        </w:rPr>
      </w:pPr>
    </w:p>
    <w:p w14:paraId="72346851" w14:textId="6AE3B9F7" w:rsidR="0015089E" w:rsidRPr="00BC2565" w:rsidRDefault="0015089E" w:rsidP="0015089E">
      <w:pPr>
        <w:spacing w:line="276" w:lineRule="auto"/>
        <w:jc w:val="both"/>
        <w:rPr>
          <w:rFonts w:ascii="Tahoma" w:eastAsia="Calibri" w:hAnsi="Tahoma" w:cs="Tahoma"/>
          <w:sz w:val="22"/>
          <w:szCs w:val="22"/>
          <w:lang w:eastAsia="en-US"/>
        </w:rPr>
      </w:pPr>
      <w:r w:rsidRPr="00BC2565">
        <w:rPr>
          <w:rFonts w:ascii="Tahoma" w:eastAsia="Calibri" w:hAnsi="Tahoma" w:cs="Tahoma"/>
          <w:sz w:val="22"/>
          <w:szCs w:val="22"/>
          <w:lang w:eastAsia="en-US"/>
        </w:rPr>
        <w:t xml:space="preserve">O </w:t>
      </w:r>
      <w:r w:rsidR="001D2D96">
        <w:rPr>
          <w:rFonts w:ascii="Tahoma" w:hAnsi="Tahoma"/>
          <w:sz w:val="22"/>
        </w:rPr>
        <w:t>Debenturista</w:t>
      </w:r>
      <w:r w:rsidR="001D2D96" w:rsidRPr="00BC2565">
        <w:rPr>
          <w:rFonts w:ascii="Tahoma" w:eastAsia="Calibri" w:hAnsi="Tahoma" w:cs="Tahoma"/>
          <w:sz w:val="22"/>
          <w:szCs w:val="22"/>
          <w:lang w:eastAsia="en-US"/>
        </w:rPr>
        <w:t xml:space="preserve"> </w:t>
      </w:r>
      <w:r w:rsidRPr="00BC2565">
        <w:rPr>
          <w:rFonts w:ascii="Tahoma" w:eastAsia="Calibri" w:hAnsi="Tahoma" w:cs="Tahoma"/>
          <w:sz w:val="22"/>
          <w:szCs w:val="22"/>
          <w:lang w:eastAsia="en-US"/>
        </w:rPr>
        <w:t>reconhece que as deliberações serem tomadas em Assembleia poderão ensejar riscos não mensuráveis às Debêntures, tendo conduzido sua própria análise quantos aos riscos, sem prejuízo da indicação de possíveis riscos pelo Agente Fiduciári</w:t>
      </w:r>
      <w:r w:rsidR="001D2D96">
        <w:rPr>
          <w:rFonts w:ascii="Tahoma" w:eastAsia="Calibri" w:hAnsi="Tahoma" w:cs="Tahoma"/>
          <w:sz w:val="22"/>
          <w:szCs w:val="22"/>
          <w:lang w:eastAsia="en-US"/>
        </w:rPr>
        <w:t>o</w:t>
      </w:r>
      <w:r w:rsidRPr="00BC2565">
        <w:rPr>
          <w:rFonts w:ascii="Tahoma" w:eastAsia="Calibri" w:hAnsi="Tahoma" w:cs="Tahoma"/>
          <w:sz w:val="22"/>
          <w:szCs w:val="22"/>
          <w:lang w:eastAsia="en-US"/>
        </w:rPr>
        <w:t xml:space="preserve"> durante a A</w:t>
      </w:r>
      <w:r w:rsidR="001D2D96">
        <w:rPr>
          <w:rFonts w:ascii="Tahoma" w:eastAsia="Calibri" w:hAnsi="Tahoma" w:cs="Tahoma"/>
          <w:sz w:val="22"/>
          <w:szCs w:val="22"/>
          <w:lang w:eastAsia="en-US"/>
        </w:rPr>
        <w:t>ssembleia</w:t>
      </w:r>
      <w:r w:rsidRPr="00BC2565">
        <w:rPr>
          <w:rFonts w:ascii="Tahoma" w:eastAsia="Calibri" w:hAnsi="Tahoma" w:cs="Tahoma"/>
          <w:sz w:val="22"/>
          <w:szCs w:val="22"/>
          <w:lang w:eastAsia="en-US"/>
        </w:rPr>
        <w:t>.</w:t>
      </w:r>
    </w:p>
    <w:p w14:paraId="7CEDAD23" w14:textId="77777777" w:rsidR="0015089E" w:rsidRDefault="0015089E" w:rsidP="00505D6B">
      <w:pPr>
        <w:pStyle w:val="Corpodetexto"/>
        <w:spacing w:line="320" w:lineRule="exact"/>
        <w:jc w:val="center"/>
        <w:rPr>
          <w:rFonts w:ascii="Tahoma" w:hAnsi="Tahoma" w:cs="Tahoma"/>
          <w:b/>
        </w:rPr>
      </w:pPr>
    </w:p>
    <w:p w14:paraId="575AB406" w14:textId="39A8C7B7" w:rsidR="00505D6B" w:rsidRPr="007C26CF" w:rsidRDefault="00C07224" w:rsidP="00505D6B">
      <w:pPr>
        <w:pStyle w:val="Corpodetexto"/>
        <w:spacing w:line="320" w:lineRule="exact"/>
        <w:jc w:val="center"/>
        <w:rPr>
          <w:rFonts w:ascii="Tahoma" w:hAnsi="Tahoma" w:cs="Tahoma"/>
          <w:b/>
        </w:rPr>
      </w:pPr>
      <w:r>
        <w:rPr>
          <w:rFonts w:ascii="Tahoma" w:hAnsi="Tahoma" w:cs="Tahoma"/>
          <w:b/>
        </w:rPr>
        <w:t>SÃO PAULO</w:t>
      </w:r>
      <w:r w:rsidR="00505D6B" w:rsidRPr="007C26CF">
        <w:rPr>
          <w:rFonts w:ascii="Tahoma" w:hAnsi="Tahoma" w:cs="Tahoma"/>
          <w:b/>
        </w:rPr>
        <w:t>, [DIA]</w:t>
      </w:r>
      <w:r w:rsidR="00C77039">
        <w:rPr>
          <w:rFonts w:ascii="Tahoma" w:hAnsi="Tahoma" w:cs="Tahoma"/>
          <w:b/>
        </w:rPr>
        <w:t xml:space="preserve"> DE</w:t>
      </w:r>
      <w:r w:rsidR="00505D6B" w:rsidRPr="007C26CF">
        <w:rPr>
          <w:rFonts w:ascii="Tahoma" w:hAnsi="Tahoma" w:cs="Tahoma"/>
          <w:b/>
        </w:rPr>
        <w:t xml:space="preserve"> [MÊS] DE 2024</w:t>
      </w:r>
    </w:p>
    <w:p w14:paraId="4DB91FD2" w14:textId="62CE0343" w:rsidR="00505D6B" w:rsidRPr="007C26CF" w:rsidRDefault="00505D6B" w:rsidP="00505D6B">
      <w:pPr>
        <w:pStyle w:val="Corpodetexto"/>
        <w:spacing w:line="320" w:lineRule="exact"/>
        <w:jc w:val="center"/>
        <w:rPr>
          <w:rFonts w:ascii="Tahoma" w:hAnsi="Tahoma" w:cs="Tahoma"/>
          <w:b/>
        </w:rPr>
      </w:pPr>
    </w:p>
    <w:p w14:paraId="5206ACBB" w14:textId="4680A857" w:rsidR="00505D6B" w:rsidRPr="007C26CF" w:rsidRDefault="00505D6B" w:rsidP="00505D6B">
      <w:pPr>
        <w:pStyle w:val="Corpodetexto"/>
        <w:spacing w:line="320" w:lineRule="exact"/>
        <w:jc w:val="center"/>
        <w:rPr>
          <w:rFonts w:ascii="Tahoma" w:hAnsi="Tahoma" w:cs="Tahoma"/>
          <w:b/>
        </w:rPr>
      </w:pPr>
      <w:r w:rsidRPr="007C26CF">
        <w:rPr>
          <w:rFonts w:ascii="Tahoma" w:hAnsi="Tahoma" w:cs="Tahoma"/>
          <w:b/>
        </w:rPr>
        <w:t>Atenciosamente,</w:t>
      </w:r>
    </w:p>
    <w:p w14:paraId="651D5BEC" w14:textId="50C6F662" w:rsidR="00505D6B" w:rsidRPr="007C26CF" w:rsidRDefault="00505D6B" w:rsidP="00505D6B">
      <w:pPr>
        <w:pStyle w:val="Corpodetexto"/>
        <w:spacing w:line="320" w:lineRule="exact"/>
        <w:jc w:val="center"/>
        <w:rPr>
          <w:rFonts w:ascii="Tahoma" w:hAnsi="Tahoma" w:cs="Tahoma"/>
          <w:b/>
        </w:rPr>
      </w:pPr>
    </w:p>
    <w:p w14:paraId="325C4C58" w14:textId="7BE6F333" w:rsidR="00505D6B" w:rsidRPr="007C26CF" w:rsidRDefault="00505D6B" w:rsidP="00505D6B">
      <w:pPr>
        <w:pStyle w:val="Corpodetexto"/>
        <w:spacing w:line="320" w:lineRule="exact"/>
        <w:jc w:val="center"/>
        <w:rPr>
          <w:rFonts w:ascii="Tahoma" w:hAnsi="Tahoma" w:cs="Tahoma"/>
          <w:b/>
        </w:rPr>
      </w:pPr>
    </w:p>
    <w:p w14:paraId="19E99D1E" w14:textId="660CF76B" w:rsidR="00505D6B" w:rsidRPr="007C26CF" w:rsidRDefault="00505D6B" w:rsidP="00505D6B">
      <w:pPr>
        <w:pStyle w:val="Corpodetexto"/>
        <w:spacing w:line="320" w:lineRule="exact"/>
        <w:jc w:val="center"/>
        <w:rPr>
          <w:rFonts w:ascii="Tahoma" w:hAnsi="Tahoma" w:cs="Tahoma"/>
          <w:b/>
        </w:rPr>
      </w:pPr>
    </w:p>
    <w:p w14:paraId="323D56E0" w14:textId="79BF36B5" w:rsidR="00505D6B" w:rsidRPr="007C26CF" w:rsidRDefault="00505D6B" w:rsidP="00505D6B">
      <w:pPr>
        <w:spacing w:line="312" w:lineRule="auto"/>
        <w:jc w:val="center"/>
        <w:rPr>
          <w:rFonts w:ascii="Tahoma" w:hAnsi="Tahoma" w:cs="Tahoma"/>
          <w:color w:val="000000" w:themeColor="text1"/>
          <w:sz w:val="22"/>
          <w:szCs w:val="22"/>
        </w:rPr>
      </w:pPr>
      <w:r w:rsidRPr="007C26CF">
        <w:rPr>
          <w:rFonts w:ascii="Tahoma" w:hAnsi="Tahoma" w:cs="Tahoma"/>
          <w:color w:val="000000" w:themeColor="text1"/>
          <w:sz w:val="22"/>
          <w:szCs w:val="22"/>
        </w:rPr>
        <w:t xml:space="preserve">Nome do </w:t>
      </w:r>
      <w:r w:rsidR="001D2D96">
        <w:rPr>
          <w:rFonts w:ascii="Tahoma" w:hAnsi="Tahoma"/>
          <w:sz w:val="22"/>
        </w:rPr>
        <w:t>Debenturista</w:t>
      </w:r>
      <w:r w:rsidRPr="007C26CF">
        <w:rPr>
          <w:rFonts w:ascii="Tahoma" w:hAnsi="Tahoma" w:cs="Tahoma"/>
          <w:color w:val="000000" w:themeColor="text1"/>
          <w:sz w:val="22"/>
          <w:szCs w:val="22"/>
        </w:rPr>
        <w:t>:_____________________</w:t>
      </w:r>
    </w:p>
    <w:p w14:paraId="763A9415" w14:textId="3EE058E8" w:rsidR="00505D6B" w:rsidRPr="007C26CF" w:rsidRDefault="00505D6B" w:rsidP="00505D6B">
      <w:pPr>
        <w:spacing w:line="312" w:lineRule="auto"/>
        <w:jc w:val="center"/>
        <w:rPr>
          <w:rFonts w:ascii="Tahoma" w:hAnsi="Tahoma" w:cs="Tahoma"/>
          <w:color w:val="000000" w:themeColor="text1"/>
          <w:sz w:val="22"/>
          <w:szCs w:val="22"/>
        </w:rPr>
      </w:pPr>
      <w:r w:rsidRPr="007C26CF">
        <w:rPr>
          <w:rFonts w:ascii="Tahoma" w:hAnsi="Tahoma" w:cs="Tahoma"/>
          <w:color w:val="000000" w:themeColor="text1"/>
          <w:sz w:val="22"/>
          <w:szCs w:val="22"/>
        </w:rPr>
        <w:t>Nome do Representante Legal:_____________________</w:t>
      </w:r>
    </w:p>
    <w:p w14:paraId="404FD91F" w14:textId="30FAF6F3" w:rsidR="00505D6B" w:rsidRPr="007C26CF" w:rsidRDefault="00505D6B" w:rsidP="00505D6B">
      <w:pPr>
        <w:spacing w:line="312" w:lineRule="auto"/>
        <w:jc w:val="center"/>
        <w:rPr>
          <w:rFonts w:ascii="Tahoma" w:hAnsi="Tahoma" w:cs="Tahoma"/>
          <w:color w:val="000000" w:themeColor="text1"/>
          <w:sz w:val="22"/>
          <w:szCs w:val="22"/>
        </w:rPr>
      </w:pPr>
      <w:r w:rsidRPr="007C26CF">
        <w:rPr>
          <w:rFonts w:ascii="Tahoma" w:hAnsi="Tahoma" w:cs="Tahoma"/>
          <w:color w:val="000000" w:themeColor="text1"/>
          <w:sz w:val="22"/>
          <w:szCs w:val="22"/>
        </w:rPr>
        <w:t>Nome do Gestor (se aplicável): _____________________</w:t>
      </w:r>
    </w:p>
    <w:p w14:paraId="52495EE4" w14:textId="2D4714F6" w:rsidR="00505D6B" w:rsidRPr="007C26CF" w:rsidRDefault="00505D6B" w:rsidP="00505D6B">
      <w:pPr>
        <w:spacing w:line="312" w:lineRule="auto"/>
        <w:jc w:val="center"/>
        <w:rPr>
          <w:rFonts w:ascii="Tahoma" w:hAnsi="Tahoma" w:cs="Tahoma"/>
          <w:color w:val="000000" w:themeColor="text1"/>
          <w:sz w:val="22"/>
          <w:szCs w:val="22"/>
        </w:rPr>
      </w:pPr>
      <w:r w:rsidRPr="007C26CF">
        <w:rPr>
          <w:rFonts w:ascii="Tahoma" w:hAnsi="Tahoma" w:cs="Tahoma"/>
          <w:color w:val="000000" w:themeColor="text1"/>
          <w:sz w:val="22"/>
          <w:szCs w:val="22"/>
        </w:rPr>
        <w:t>CNPJ do Gestor (se aplicável): _____________________</w:t>
      </w:r>
    </w:p>
    <w:p w14:paraId="63CA287E" w14:textId="4F4B78A6" w:rsidR="00505D6B" w:rsidRPr="007C26CF" w:rsidRDefault="00505D6B" w:rsidP="00505D6B">
      <w:pPr>
        <w:spacing w:line="312" w:lineRule="auto"/>
        <w:jc w:val="center"/>
        <w:rPr>
          <w:rFonts w:ascii="Tahoma" w:hAnsi="Tahoma" w:cs="Tahoma"/>
          <w:color w:val="000000" w:themeColor="text1"/>
          <w:sz w:val="22"/>
          <w:szCs w:val="22"/>
        </w:rPr>
      </w:pPr>
      <w:r w:rsidRPr="007C26CF">
        <w:rPr>
          <w:rFonts w:ascii="Tahoma" w:hAnsi="Tahoma" w:cs="Tahoma"/>
          <w:color w:val="000000" w:themeColor="text1"/>
          <w:sz w:val="22"/>
          <w:szCs w:val="22"/>
        </w:rPr>
        <w:t>Telefone: _____________________</w:t>
      </w:r>
    </w:p>
    <w:p w14:paraId="5D80578B" w14:textId="16894118" w:rsidR="00505D6B" w:rsidRPr="00451940" w:rsidRDefault="00505D6B" w:rsidP="00505D6B">
      <w:pPr>
        <w:spacing w:line="312" w:lineRule="auto"/>
        <w:jc w:val="center"/>
        <w:rPr>
          <w:rFonts w:ascii="Tahoma" w:hAnsi="Tahoma" w:cs="Tahoma"/>
          <w:color w:val="000000" w:themeColor="text1"/>
          <w:sz w:val="22"/>
          <w:szCs w:val="22"/>
        </w:rPr>
      </w:pPr>
      <w:r w:rsidRPr="007C26CF">
        <w:rPr>
          <w:rFonts w:ascii="Tahoma" w:hAnsi="Tahoma" w:cs="Tahoma"/>
          <w:color w:val="000000" w:themeColor="text1"/>
          <w:sz w:val="22"/>
          <w:szCs w:val="22"/>
        </w:rPr>
        <w:t>E-mail: _____________________</w:t>
      </w:r>
    </w:p>
    <w:p w14:paraId="1FAB4D4F" w14:textId="2A92F8C8" w:rsidR="00505D6B" w:rsidRPr="00451940" w:rsidRDefault="00505D6B" w:rsidP="00505D6B">
      <w:pPr>
        <w:rPr>
          <w:rFonts w:ascii="Tahoma" w:hAnsi="Tahoma" w:cs="Tahoma"/>
          <w:sz w:val="22"/>
          <w:szCs w:val="22"/>
        </w:rPr>
      </w:pPr>
    </w:p>
    <w:p w14:paraId="4918780D" w14:textId="09C19310" w:rsidR="00901A3E" w:rsidRPr="00451940" w:rsidRDefault="00901A3E">
      <w:pPr>
        <w:spacing w:line="300" w:lineRule="auto"/>
        <w:jc w:val="center"/>
        <w:rPr>
          <w:rFonts w:ascii="Tahoma" w:hAnsi="Tahoma" w:cs="Tahoma"/>
          <w:bCs/>
          <w:sz w:val="22"/>
          <w:szCs w:val="22"/>
        </w:rPr>
      </w:pPr>
    </w:p>
    <w:sectPr w:rsidR="00901A3E" w:rsidRPr="00451940" w:rsidSect="00C351FF">
      <w:headerReference w:type="even" r:id="rId16"/>
      <w:headerReference w:type="default" r:id="rId17"/>
      <w:footerReference w:type="even" r:id="rId18"/>
      <w:footerReference w:type="default" r:id="rId19"/>
      <w:headerReference w:type="first" r:id="rId20"/>
      <w:footerReference w:type="first" r:id="rId21"/>
      <w:pgSz w:w="12240" w:h="15840" w:code="1"/>
      <w:pgMar w:top="709" w:right="1134" w:bottom="1134" w:left="1701" w:header="720" w:footer="53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AF5BB" w14:textId="77777777" w:rsidR="00CB0DD9" w:rsidRDefault="00CB0DD9">
      <w:r>
        <w:separator/>
      </w:r>
    </w:p>
  </w:endnote>
  <w:endnote w:type="continuationSeparator" w:id="0">
    <w:p w14:paraId="3C90A3AA" w14:textId="77777777" w:rsidR="00CB0DD9" w:rsidRDefault="00CB0DD9">
      <w:r>
        <w:continuationSeparator/>
      </w:r>
    </w:p>
  </w:endnote>
  <w:endnote w:type="continuationNotice" w:id="1">
    <w:p w14:paraId="1A856A0D" w14:textId="77777777" w:rsidR="00CB0DD9" w:rsidRDefault="00CB0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85BE1" w14:textId="739B6D7C" w:rsidR="00680A42" w:rsidRDefault="00422B2D">
    <w:pPr>
      <w:pStyle w:val="Rodap"/>
    </w:pPr>
    <w:r w:rsidRPr="00D473B5">
      <w:fldChar w:fldCharType="begin"/>
    </w:r>
    <w:r>
      <w:instrText xml:space="preserve"> DOCVARIABLE #DNDocID \* MERGEFORMAT </w:instrText>
    </w:r>
    <w:r w:rsidRPr="00D473B5">
      <w:fldChar w:fldCharType="separate"/>
    </w:r>
    <w:r w:rsidR="0041390F" w:rsidRPr="00451940">
      <w:rPr>
        <w:sz w:val="16"/>
      </w:rPr>
      <w:t>AMECURRENT 716777347.1 26-jun-15 17:56</w:t>
    </w:r>
    <w:r w:rsidRPr="00D473B5">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28704" w14:textId="0D063DD0" w:rsidR="00110AF9" w:rsidRDefault="00110AF9">
    <w:pPr>
      <w:pStyle w:val="Rodap"/>
      <w:jc w:val="right"/>
    </w:pPr>
  </w:p>
  <w:p w14:paraId="71725288" w14:textId="77777777" w:rsidR="00680A42" w:rsidRPr="007B4A35" w:rsidRDefault="00680A42" w:rsidP="007B4A35">
    <w:pPr>
      <w:pStyle w:val="Rodap"/>
      <w:tabs>
        <w:tab w:val="right" w:pos="8838"/>
      </w:tabs>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84C4" w14:textId="2CC4337F" w:rsidR="00680A42" w:rsidRDefault="00422B2D">
    <w:pPr>
      <w:pStyle w:val="Rodap"/>
    </w:pPr>
    <w:r w:rsidRPr="00D473B5">
      <w:fldChar w:fldCharType="begin"/>
    </w:r>
    <w:r>
      <w:instrText xml:space="preserve"> DOCVARIABLE #DNDocID \* MERGEFORMAT </w:instrText>
    </w:r>
    <w:r w:rsidRPr="00D473B5">
      <w:fldChar w:fldCharType="separate"/>
    </w:r>
    <w:r w:rsidR="0041390F" w:rsidRPr="00451940">
      <w:rPr>
        <w:sz w:val="16"/>
      </w:rPr>
      <w:t>AMECURRENT 716777347.1 26-jun-15 17:56</w:t>
    </w:r>
    <w:r w:rsidRPr="00D473B5">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744EF" w14:textId="77777777" w:rsidR="00CB0DD9" w:rsidRDefault="00CB0DD9">
      <w:r>
        <w:separator/>
      </w:r>
    </w:p>
  </w:footnote>
  <w:footnote w:type="continuationSeparator" w:id="0">
    <w:p w14:paraId="5C181A69" w14:textId="77777777" w:rsidR="00CB0DD9" w:rsidRDefault="00CB0DD9">
      <w:r>
        <w:continuationSeparator/>
      </w:r>
    </w:p>
  </w:footnote>
  <w:footnote w:type="continuationNotice" w:id="1">
    <w:p w14:paraId="320DA904" w14:textId="77777777" w:rsidR="00CB0DD9" w:rsidRDefault="00CB0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928D" w14:textId="77777777" w:rsidR="00D31E36" w:rsidRDefault="00D31E3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905C" w14:textId="77777777" w:rsidR="00D31E36" w:rsidRDefault="00D31E3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CCEA" w14:textId="77777777" w:rsidR="00D31E36" w:rsidRDefault="00D31E3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82A6110"/>
    <w:multiLevelType w:val="hybridMultilevel"/>
    <w:tmpl w:val="2C86DBB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FCF9C1"/>
    <w:multiLevelType w:val="hybridMultilevel"/>
    <w:tmpl w:val="0331881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1A62C"/>
    <w:multiLevelType w:val="singleLevel"/>
    <w:tmpl w:val="1963792C"/>
    <w:lvl w:ilvl="0">
      <w:start w:val="1"/>
      <w:numFmt w:val="lowerRoman"/>
      <w:lvlText w:val="(%1)"/>
      <w:lvlJc w:val="left"/>
      <w:pPr>
        <w:tabs>
          <w:tab w:val="num" w:pos="1440"/>
        </w:tabs>
        <w:ind w:left="1440" w:hanging="648"/>
      </w:pPr>
      <w:rPr>
        <w:rFonts w:ascii="Arial" w:hAnsi="Arial" w:cs="Arial"/>
        <w:snapToGrid/>
        <w:color w:val="010C1F"/>
        <w:sz w:val="20"/>
        <w:szCs w:val="20"/>
      </w:rPr>
    </w:lvl>
  </w:abstractNum>
  <w:abstractNum w:abstractNumId="3" w15:restartNumberingAfterBreak="0">
    <w:nsid w:val="0298BCE5"/>
    <w:multiLevelType w:val="singleLevel"/>
    <w:tmpl w:val="3C6D3922"/>
    <w:lvl w:ilvl="0">
      <w:start w:val="1"/>
      <w:numFmt w:val="lowerRoman"/>
      <w:lvlText w:val="(%1)"/>
      <w:lvlJc w:val="left"/>
      <w:pPr>
        <w:tabs>
          <w:tab w:val="num" w:pos="864"/>
        </w:tabs>
        <w:ind w:left="864" w:hanging="504"/>
      </w:pPr>
      <w:rPr>
        <w:rFonts w:ascii="Arial" w:hAnsi="Arial" w:cs="Arial"/>
        <w:snapToGrid/>
        <w:color w:val="06121F"/>
        <w:sz w:val="20"/>
        <w:szCs w:val="20"/>
      </w:rPr>
    </w:lvl>
  </w:abstractNum>
  <w:abstractNum w:abstractNumId="4" w15:restartNumberingAfterBreak="0">
    <w:nsid w:val="07F27713"/>
    <w:multiLevelType w:val="hybridMultilevel"/>
    <w:tmpl w:val="73505B6C"/>
    <w:lvl w:ilvl="0" w:tplc="FFFFFFFF">
      <w:start w:val="1"/>
      <w:numFmt w:val="lowerRoman"/>
      <w:lvlText w:val="(%1)"/>
      <w:lvlJc w:val="left"/>
      <w:pPr>
        <w:ind w:left="1800" w:hanging="720"/>
      </w:pPr>
      <w:rPr>
        <w:rFonts w:hint="default"/>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188510B"/>
    <w:multiLevelType w:val="hybridMultilevel"/>
    <w:tmpl w:val="B4CC9F54"/>
    <w:lvl w:ilvl="0" w:tplc="6D28F67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D3A70C4"/>
    <w:multiLevelType w:val="hybridMultilevel"/>
    <w:tmpl w:val="1DFA4448"/>
    <w:lvl w:ilvl="0" w:tplc="714857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59649B"/>
    <w:multiLevelType w:val="hybridMultilevel"/>
    <w:tmpl w:val="A2D31B5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FBF2BDB"/>
    <w:multiLevelType w:val="hybridMultilevel"/>
    <w:tmpl w:val="9F4A60BC"/>
    <w:lvl w:ilvl="0" w:tplc="79785598">
      <w:start w:val="1"/>
      <w:numFmt w:val="lowerRoman"/>
      <w:lvlText w:val="(%1)"/>
      <w:lvlJc w:val="left"/>
      <w:pPr>
        <w:ind w:left="372" w:hanging="235"/>
      </w:pPr>
      <w:rPr>
        <w:rFonts w:asciiTheme="minorHAnsi" w:eastAsia="Calibri" w:hAnsiTheme="minorHAnsi" w:cstheme="minorHAnsi" w:hint="default"/>
        <w:b w:val="0"/>
        <w:bCs w:val="0"/>
        <w:i w:val="0"/>
        <w:iCs w:val="0"/>
        <w:spacing w:val="-1"/>
        <w:w w:val="100"/>
        <w:sz w:val="22"/>
        <w:szCs w:val="22"/>
        <w:lang w:val="pt-BR" w:eastAsia="en-US" w:bidi="ar-SA"/>
      </w:rPr>
    </w:lvl>
    <w:lvl w:ilvl="1" w:tplc="0F1CE808">
      <w:numFmt w:val="bullet"/>
      <w:lvlText w:val="•"/>
      <w:lvlJc w:val="left"/>
      <w:pPr>
        <w:ind w:left="1329" w:hanging="235"/>
      </w:pPr>
      <w:rPr>
        <w:rFonts w:hint="default"/>
        <w:lang w:val="pt-BR" w:eastAsia="en-US" w:bidi="ar-SA"/>
      </w:rPr>
    </w:lvl>
    <w:lvl w:ilvl="2" w:tplc="274E21D8">
      <w:numFmt w:val="bullet"/>
      <w:lvlText w:val="•"/>
      <w:lvlJc w:val="left"/>
      <w:pPr>
        <w:ind w:left="2284" w:hanging="235"/>
      </w:pPr>
      <w:rPr>
        <w:rFonts w:hint="default"/>
        <w:lang w:val="pt-BR" w:eastAsia="en-US" w:bidi="ar-SA"/>
      </w:rPr>
    </w:lvl>
    <w:lvl w:ilvl="3" w:tplc="B10C8DF2">
      <w:numFmt w:val="bullet"/>
      <w:lvlText w:val="•"/>
      <w:lvlJc w:val="left"/>
      <w:pPr>
        <w:ind w:left="3238" w:hanging="235"/>
      </w:pPr>
      <w:rPr>
        <w:rFonts w:hint="default"/>
        <w:lang w:val="pt-BR" w:eastAsia="en-US" w:bidi="ar-SA"/>
      </w:rPr>
    </w:lvl>
    <w:lvl w:ilvl="4" w:tplc="16865182">
      <w:numFmt w:val="bullet"/>
      <w:lvlText w:val="•"/>
      <w:lvlJc w:val="left"/>
      <w:pPr>
        <w:ind w:left="4193" w:hanging="235"/>
      </w:pPr>
      <w:rPr>
        <w:rFonts w:hint="default"/>
        <w:lang w:val="pt-BR" w:eastAsia="en-US" w:bidi="ar-SA"/>
      </w:rPr>
    </w:lvl>
    <w:lvl w:ilvl="5" w:tplc="8138E6CA">
      <w:numFmt w:val="bullet"/>
      <w:lvlText w:val="•"/>
      <w:lvlJc w:val="left"/>
      <w:pPr>
        <w:ind w:left="5148" w:hanging="235"/>
      </w:pPr>
      <w:rPr>
        <w:rFonts w:hint="default"/>
        <w:lang w:val="pt-BR" w:eastAsia="en-US" w:bidi="ar-SA"/>
      </w:rPr>
    </w:lvl>
    <w:lvl w:ilvl="6" w:tplc="5CAC9716">
      <w:numFmt w:val="bullet"/>
      <w:lvlText w:val="•"/>
      <w:lvlJc w:val="left"/>
      <w:pPr>
        <w:ind w:left="6102" w:hanging="235"/>
      </w:pPr>
      <w:rPr>
        <w:rFonts w:hint="default"/>
        <w:lang w:val="pt-BR" w:eastAsia="en-US" w:bidi="ar-SA"/>
      </w:rPr>
    </w:lvl>
    <w:lvl w:ilvl="7" w:tplc="D382BDF6">
      <w:numFmt w:val="bullet"/>
      <w:lvlText w:val="•"/>
      <w:lvlJc w:val="left"/>
      <w:pPr>
        <w:ind w:left="7057" w:hanging="235"/>
      </w:pPr>
      <w:rPr>
        <w:rFonts w:hint="default"/>
        <w:lang w:val="pt-BR" w:eastAsia="en-US" w:bidi="ar-SA"/>
      </w:rPr>
    </w:lvl>
    <w:lvl w:ilvl="8" w:tplc="32A67880">
      <w:numFmt w:val="bullet"/>
      <w:lvlText w:val="•"/>
      <w:lvlJc w:val="left"/>
      <w:pPr>
        <w:ind w:left="8012" w:hanging="235"/>
      </w:pPr>
      <w:rPr>
        <w:rFonts w:hint="default"/>
        <w:lang w:val="pt-BR" w:eastAsia="en-US" w:bidi="ar-SA"/>
      </w:rPr>
    </w:lvl>
  </w:abstractNum>
  <w:abstractNum w:abstractNumId="9" w15:restartNumberingAfterBreak="0">
    <w:nsid w:val="23401243"/>
    <w:multiLevelType w:val="hybridMultilevel"/>
    <w:tmpl w:val="8E7CC4C8"/>
    <w:lvl w:ilvl="0" w:tplc="B63A43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D7CA4"/>
    <w:multiLevelType w:val="hybridMultilevel"/>
    <w:tmpl w:val="8D9E5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D96E6A"/>
    <w:multiLevelType w:val="hybridMultilevel"/>
    <w:tmpl w:val="BBD6AD26"/>
    <w:lvl w:ilvl="0" w:tplc="FFFFFFFF">
      <w:start w:val="1"/>
      <w:numFmt w:val="lowerRoman"/>
      <w:lvlText w:val="(%1)"/>
      <w:lvlJc w:val="left"/>
      <w:pPr>
        <w:ind w:left="1800" w:hanging="720"/>
      </w:pPr>
      <w:rPr>
        <w:rFonts w:hint="default"/>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E68386E"/>
    <w:multiLevelType w:val="hybridMultilevel"/>
    <w:tmpl w:val="E9AC1918"/>
    <w:lvl w:ilvl="0" w:tplc="F2A8BE96">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E8DF55C"/>
    <w:multiLevelType w:val="hybridMultilevel"/>
    <w:tmpl w:val="C0CA305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EAC5042"/>
    <w:multiLevelType w:val="hybridMultilevel"/>
    <w:tmpl w:val="68EC93C8"/>
    <w:lvl w:ilvl="0" w:tplc="9370BD72">
      <w:start w:val="1"/>
      <w:numFmt w:val="lowerLetter"/>
      <w:lvlText w:val="%1)"/>
      <w:lvlJc w:val="left"/>
      <w:pPr>
        <w:tabs>
          <w:tab w:val="num" w:pos="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39B1A4B"/>
    <w:multiLevelType w:val="hybridMultilevel"/>
    <w:tmpl w:val="5302FC76"/>
    <w:lvl w:ilvl="0" w:tplc="CAAE102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5CF2265"/>
    <w:multiLevelType w:val="multilevel"/>
    <w:tmpl w:val="3C1662C4"/>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0B148E8"/>
    <w:multiLevelType w:val="hybridMultilevel"/>
    <w:tmpl w:val="B39E935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5C5070"/>
    <w:multiLevelType w:val="hybridMultilevel"/>
    <w:tmpl w:val="B994D146"/>
    <w:lvl w:ilvl="0" w:tplc="11DA1814">
      <w:start w:val="1"/>
      <w:numFmt w:val="bullet"/>
      <w:lvlText w:val=""/>
      <w:lvlJc w:val="left"/>
      <w:pPr>
        <w:ind w:left="1845" w:hanging="360"/>
      </w:pPr>
      <w:rPr>
        <w:rFonts w:ascii="Wingdings" w:hAnsi="Wingdings" w:hint="default"/>
        <w:color w:val="FF0000"/>
      </w:rPr>
    </w:lvl>
    <w:lvl w:ilvl="1" w:tplc="04160003">
      <w:start w:val="1"/>
      <w:numFmt w:val="bullet"/>
      <w:lvlText w:val="o"/>
      <w:lvlJc w:val="left"/>
      <w:pPr>
        <w:ind w:left="2565" w:hanging="360"/>
      </w:pPr>
      <w:rPr>
        <w:rFonts w:ascii="Courier New" w:hAnsi="Courier New" w:cs="Courier New" w:hint="default"/>
      </w:rPr>
    </w:lvl>
    <w:lvl w:ilvl="2" w:tplc="04160005">
      <w:start w:val="1"/>
      <w:numFmt w:val="bullet"/>
      <w:lvlText w:val=""/>
      <w:lvlJc w:val="left"/>
      <w:pPr>
        <w:ind w:left="3285" w:hanging="360"/>
      </w:pPr>
      <w:rPr>
        <w:rFonts w:ascii="Wingdings" w:hAnsi="Wingdings" w:hint="default"/>
      </w:rPr>
    </w:lvl>
    <w:lvl w:ilvl="3" w:tplc="04160001">
      <w:start w:val="1"/>
      <w:numFmt w:val="bullet"/>
      <w:lvlText w:val=""/>
      <w:lvlJc w:val="left"/>
      <w:pPr>
        <w:ind w:left="4005" w:hanging="360"/>
      </w:pPr>
      <w:rPr>
        <w:rFonts w:ascii="Symbol" w:hAnsi="Symbol" w:hint="default"/>
      </w:rPr>
    </w:lvl>
    <w:lvl w:ilvl="4" w:tplc="04160003">
      <w:start w:val="1"/>
      <w:numFmt w:val="bullet"/>
      <w:lvlText w:val="o"/>
      <w:lvlJc w:val="left"/>
      <w:pPr>
        <w:ind w:left="4725" w:hanging="360"/>
      </w:pPr>
      <w:rPr>
        <w:rFonts w:ascii="Courier New" w:hAnsi="Courier New" w:cs="Courier New" w:hint="default"/>
      </w:rPr>
    </w:lvl>
    <w:lvl w:ilvl="5" w:tplc="04160005">
      <w:start w:val="1"/>
      <w:numFmt w:val="bullet"/>
      <w:lvlText w:val=""/>
      <w:lvlJc w:val="left"/>
      <w:pPr>
        <w:ind w:left="5445" w:hanging="360"/>
      </w:pPr>
      <w:rPr>
        <w:rFonts w:ascii="Wingdings" w:hAnsi="Wingdings" w:hint="default"/>
      </w:rPr>
    </w:lvl>
    <w:lvl w:ilvl="6" w:tplc="04160001">
      <w:start w:val="1"/>
      <w:numFmt w:val="bullet"/>
      <w:lvlText w:val=""/>
      <w:lvlJc w:val="left"/>
      <w:pPr>
        <w:ind w:left="6165" w:hanging="360"/>
      </w:pPr>
      <w:rPr>
        <w:rFonts w:ascii="Symbol" w:hAnsi="Symbol" w:hint="default"/>
      </w:rPr>
    </w:lvl>
    <w:lvl w:ilvl="7" w:tplc="04160003">
      <w:start w:val="1"/>
      <w:numFmt w:val="bullet"/>
      <w:lvlText w:val="o"/>
      <w:lvlJc w:val="left"/>
      <w:pPr>
        <w:ind w:left="6885" w:hanging="360"/>
      </w:pPr>
      <w:rPr>
        <w:rFonts w:ascii="Courier New" w:hAnsi="Courier New" w:cs="Courier New" w:hint="default"/>
      </w:rPr>
    </w:lvl>
    <w:lvl w:ilvl="8" w:tplc="04160005">
      <w:start w:val="1"/>
      <w:numFmt w:val="bullet"/>
      <w:lvlText w:val=""/>
      <w:lvlJc w:val="left"/>
      <w:pPr>
        <w:ind w:left="7605" w:hanging="360"/>
      </w:pPr>
      <w:rPr>
        <w:rFonts w:ascii="Wingdings" w:hAnsi="Wingdings" w:hint="default"/>
      </w:rPr>
    </w:lvl>
  </w:abstractNum>
  <w:abstractNum w:abstractNumId="19" w15:restartNumberingAfterBreak="0">
    <w:nsid w:val="734F60EE"/>
    <w:multiLevelType w:val="hybridMultilevel"/>
    <w:tmpl w:val="894CCE00"/>
    <w:lvl w:ilvl="0" w:tplc="FFFFFFFF">
      <w:start w:val="1"/>
      <w:numFmt w:val="lowerRoman"/>
      <w:lvlText w:val="(%1)"/>
      <w:lvlJc w:val="left"/>
      <w:pPr>
        <w:ind w:left="1800" w:hanging="720"/>
      </w:pPr>
      <w:rPr>
        <w:rFonts w:hint="default"/>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D200FC2"/>
    <w:multiLevelType w:val="hybridMultilevel"/>
    <w:tmpl w:val="73505B6C"/>
    <w:lvl w:ilvl="0" w:tplc="FFFFFFFF">
      <w:start w:val="1"/>
      <w:numFmt w:val="lowerRoman"/>
      <w:lvlText w:val="(%1)"/>
      <w:lvlJc w:val="left"/>
      <w:pPr>
        <w:ind w:left="1800" w:hanging="720"/>
      </w:pPr>
      <w:rPr>
        <w:rFonts w:hint="default"/>
        <w:i w:val="0"/>
        <w:i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815871533">
    <w:abstractNumId w:val="2"/>
  </w:num>
  <w:num w:numId="2" w16cid:durableId="551307110">
    <w:abstractNumId w:val="2"/>
    <w:lvlOverride w:ilvl="0">
      <w:lvl w:ilvl="0">
        <w:numFmt w:val="lowerRoman"/>
        <w:lvlText w:val="(%1)"/>
        <w:lvlJc w:val="left"/>
        <w:pPr>
          <w:tabs>
            <w:tab w:val="num" w:pos="1440"/>
          </w:tabs>
          <w:ind w:left="1440" w:hanging="648"/>
        </w:pPr>
        <w:rPr>
          <w:rFonts w:ascii="Arial" w:hAnsi="Arial" w:cs="Arial"/>
          <w:snapToGrid/>
          <w:color w:val="272C3A"/>
          <w:sz w:val="20"/>
          <w:szCs w:val="20"/>
        </w:rPr>
      </w:lvl>
    </w:lvlOverride>
  </w:num>
  <w:num w:numId="3" w16cid:durableId="1892617378">
    <w:abstractNumId w:val="3"/>
  </w:num>
  <w:num w:numId="4" w16cid:durableId="146634151">
    <w:abstractNumId w:val="3"/>
    <w:lvlOverride w:ilvl="0">
      <w:lvl w:ilvl="0">
        <w:numFmt w:val="lowerRoman"/>
        <w:lvlText w:val="(%1)"/>
        <w:lvlJc w:val="left"/>
        <w:pPr>
          <w:tabs>
            <w:tab w:val="num" w:pos="864"/>
          </w:tabs>
          <w:ind w:left="864" w:hanging="504"/>
        </w:pPr>
        <w:rPr>
          <w:rFonts w:ascii="Arial" w:hAnsi="Arial" w:cs="Arial"/>
          <w:snapToGrid/>
          <w:color w:val="06121F"/>
          <w:sz w:val="20"/>
          <w:szCs w:val="20"/>
        </w:rPr>
      </w:lvl>
    </w:lvlOverride>
  </w:num>
  <w:num w:numId="5" w16cid:durableId="1537888106">
    <w:abstractNumId w:val="16"/>
  </w:num>
  <w:num w:numId="6" w16cid:durableId="1466120808">
    <w:abstractNumId w:val="14"/>
  </w:num>
  <w:num w:numId="7" w16cid:durableId="223763622">
    <w:abstractNumId w:val="15"/>
  </w:num>
  <w:num w:numId="8" w16cid:durableId="40787190">
    <w:abstractNumId w:val="9"/>
  </w:num>
  <w:num w:numId="9" w16cid:durableId="1776248862">
    <w:abstractNumId w:val="10"/>
  </w:num>
  <w:num w:numId="10" w16cid:durableId="1808013842">
    <w:abstractNumId w:val="18"/>
  </w:num>
  <w:num w:numId="11" w16cid:durableId="1988508665">
    <w:abstractNumId w:val="6"/>
  </w:num>
  <w:num w:numId="12" w16cid:durableId="89087157">
    <w:abstractNumId w:val="18"/>
  </w:num>
  <w:num w:numId="13" w16cid:durableId="1361858584">
    <w:abstractNumId w:val="18"/>
  </w:num>
  <w:num w:numId="14" w16cid:durableId="1395003073">
    <w:abstractNumId w:val="12"/>
  </w:num>
  <w:num w:numId="15" w16cid:durableId="1326326058">
    <w:abstractNumId w:val="13"/>
  </w:num>
  <w:num w:numId="16" w16cid:durableId="744037132">
    <w:abstractNumId w:val="1"/>
  </w:num>
  <w:num w:numId="17" w16cid:durableId="1657610522">
    <w:abstractNumId w:val="0"/>
  </w:num>
  <w:num w:numId="18" w16cid:durableId="1895189548">
    <w:abstractNumId w:val="7"/>
  </w:num>
  <w:num w:numId="19" w16cid:durableId="1907371430">
    <w:abstractNumId w:val="17"/>
  </w:num>
  <w:num w:numId="20" w16cid:durableId="254091367">
    <w:abstractNumId w:val="5"/>
  </w:num>
  <w:num w:numId="21" w16cid:durableId="222984216">
    <w:abstractNumId w:val="8"/>
  </w:num>
  <w:num w:numId="22" w16cid:durableId="1179976021">
    <w:abstractNumId w:val="19"/>
  </w:num>
  <w:num w:numId="23" w16cid:durableId="1473719008">
    <w:abstractNumId w:val="4"/>
  </w:num>
  <w:num w:numId="24" w16cid:durableId="913394571">
    <w:abstractNumId w:val="20"/>
  </w:num>
  <w:num w:numId="25" w16cid:durableId="8791308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defaultTabStop w:val="720"/>
  <w:hyphenationZone w:val="425"/>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16777347.1 26-jun-15 17:56"/>
    <w:docVar w:name="#DNDocMatterNo" w:val="0"/>
    <w:docVar w:name="#DNDocVer" w:val="-1"/>
    <w:docVar w:name="#DNFOpts" w:val="optFooter0"/>
    <w:docVar w:name="#DNLine2Chk" w:val="0"/>
    <w:docVar w:name="#DNPlacement" w:val="optAllPages"/>
    <w:docVar w:name="didIDFlag" w:val="20/02/2017 19:41:01"/>
  </w:docVars>
  <w:rsids>
    <w:rsidRoot w:val="00AC4185"/>
    <w:rsid w:val="00004EA2"/>
    <w:rsid w:val="00010F60"/>
    <w:rsid w:val="0001660E"/>
    <w:rsid w:val="00022972"/>
    <w:rsid w:val="0002534F"/>
    <w:rsid w:val="00025897"/>
    <w:rsid w:val="00025F71"/>
    <w:rsid w:val="00027926"/>
    <w:rsid w:val="0003037F"/>
    <w:rsid w:val="000318F8"/>
    <w:rsid w:val="00035768"/>
    <w:rsid w:val="00035ED3"/>
    <w:rsid w:val="00036995"/>
    <w:rsid w:val="00037E04"/>
    <w:rsid w:val="0004043A"/>
    <w:rsid w:val="00042F18"/>
    <w:rsid w:val="000436D5"/>
    <w:rsid w:val="00050822"/>
    <w:rsid w:val="0005298D"/>
    <w:rsid w:val="000571AC"/>
    <w:rsid w:val="000576E0"/>
    <w:rsid w:val="00062011"/>
    <w:rsid w:val="00065B13"/>
    <w:rsid w:val="00066445"/>
    <w:rsid w:val="00072D42"/>
    <w:rsid w:val="00074AFD"/>
    <w:rsid w:val="00076301"/>
    <w:rsid w:val="000807BC"/>
    <w:rsid w:val="000901E6"/>
    <w:rsid w:val="0009409D"/>
    <w:rsid w:val="000970FA"/>
    <w:rsid w:val="00097DDC"/>
    <w:rsid w:val="000A1B1D"/>
    <w:rsid w:val="000A77EB"/>
    <w:rsid w:val="000B16EF"/>
    <w:rsid w:val="000B1CFE"/>
    <w:rsid w:val="000B62CB"/>
    <w:rsid w:val="000C179A"/>
    <w:rsid w:val="000C33F8"/>
    <w:rsid w:val="000C4FDF"/>
    <w:rsid w:val="000C7611"/>
    <w:rsid w:val="000D3895"/>
    <w:rsid w:val="000D44E8"/>
    <w:rsid w:val="000D4B49"/>
    <w:rsid w:val="000D7566"/>
    <w:rsid w:val="000E6FBC"/>
    <w:rsid w:val="000F1733"/>
    <w:rsid w:val="000F7E37"/>
    <w:rsid w:val="0010657E"/>
    <w:rsid w:val="00110AF9"/>
    <w:rsid w:val="001223A7"/>
    <w:rsid w:val="00132D0A"/>
    <w:rsid w:val="00132E7F"/>
    <w:rsid w:val="0013601B"/>
    <w:rsid w:val="00140B38"/>
    <w:rsid w:val="00143923"/>
    <w:rsid w:val="0015089E"/>
    <w:rsid w:val="0015213C"/>
    <w:rsid w:val="001539D2"/>
    <w:rsid w:val="0015542E"/>
    <w:rsid w:val="0016019D"/>
    <w:rsid w:val="00162E7C"/>
    <w:rsid w:val="00165AD6"/>
    <w:rsid w:val="001728DB"/>
    <w:rsid w:val="00177E55"/>
    <w:rsid w:val="00180B1A"/>
    <w:rsid w:val="001872F3"/>
    <w:rsid w:val="00187E88"/>
    <w:rsid w:val="001900C7"/>
    <w:rsid w:val="00190A05"/>
    <w:rsid w:val="00194ED7"/>
    <w:rsid w:val="001A0AC1"/>
    <w:rsid w:val="001A7CE3"/>
    <w:rsid w:val="001B0A28"/>
    <w:rsid w:val="001B166C"/>
    <w:rsid w:val="001B43AE"/>
    <w:rsid w:val="001B73CA"/>
    <w:rsid w:val="001C6B26"/>
    <w:rsid w:val="001D2D96"/>
    <w:rsid w:val="001D6421"/>
    <w:rsid w:val="001E24B6"/>
    <w:rsid w:val="001E26B6"/>
    <w:rsid w:val="001E566F"/>
    <w:rsid w:val="001F411E"/>
    <w:rsid w:val="001F4A1F"/>
    <w:rsid w:val="001F4AB7"/>
    <w:rsid w:val="001F5AFC"/>
    <w:rsid w:val="001F6D13"/>
    <w:rsid w:val="002003E6"/>
    <w:rsid w:val="002006E8"/>
    <w:rsid w:val="00206F35"/>
    <w:rsid w:val="002116FA"/>
    <w:rsid w:val="00216187"/>
    <w:rsid w:val="00223B2A"/>
    <w:rsid w:val="00225B14"/>
    <w:rsid w:val="00226FD2"/>
    <w:rsid w:val="00231F6B"/>
    <w:rsid w:val="002322F4"/>
    <w:rsid w:val="002323F0"/>
    <w:rsid w:val="00240EB7"/>
    <w:rsid w:val="0024192E"/>
    <w:rsid w:val="00242F60"/>
    <w:rsid w:val="00250137"/>
    <w:rsid w:val="00251195"/>
    <w:rsid w:val="002513DA"/>
    <w:rsid w:val="0025425B"/>
    <w:rsid w:val="00263748"/>
    <w:rsid w:val="00264244"/>
    <w:rsid w:val="002675AC"/>
    <w:rsid w:val="002678D9"/>
    <w:rsid w:val="00267BF3"/>
    <w:rsid w:val="00270B5F"/>
    <w:rsid w:val="00273F12"/>
    <w:rsid w:val="00274DCE"/>
    <w:rsid w:val="00276441"/>
    <w:rsid w:val="00281810"/>
    <w:rsid w:val="00281CC5"/>
    <w:rsid w:val="00282616"/>
    <w:rsid w:val="002842F0"/>
    <w:rsid w:val="00284BDB"/>
    <w:rsid w:val="0028719C"/>
    <w:rsid w:val="00287B0A"/>
    <w:rsid w:val="00291D8E"/>
    <w:rsid w:val="00292255"/>
    <w:rsid w:val="002927CD"/>
    <w:rsid w:val="00295C45"/>
    <w:rsid w:val="0029662E"/>
    <w:rsid w:val="002A36FC"/>
    <w:rsid w:val="002A6E5B"/>
    <w:rsid w:val="002A755D"/>
    <w:rsid w:val="002C0765"/>
    <w:rsid w:val="002C0FE0"/>
    <w:rsid w:val="002C1D47"/>
    <w:rsid w:val="002D649D"/>
    <w:rsid w:val="002D6847"/>
    <w:rsid w:val="002D6CA3"/>
    <w:rsid w:val="002E0204"/>
    <w:rsid w:val="002E1782"/>
    <w:rsid w:val="002E5437"/>
    <w:rsid w:val="002E6891"/>
    <w:rsid w:val="00300EF9"/>
    <w:rsid w:val="00303E06"/>
    <w:rsid w:val="00305F0F"/>
    <w:rsid w:val="003117FF"/>
    <w:rsid w:val="0031360C"/>
    <w:rsid w:val="003138BD"/>
    <w:rsid w:val="003170EE"/>
    <w:rsid w:val="00326CF7"/>
    <w:rsid w:val="003278CB"/>
    <w:rsid w:val="00331179"/>
    <w:rsid w:val="00332D6B"/>
    <w:rsid w:val="00342C8F"/>
    <w:rsid w:val="003436A9"/>
    <w:rsid w:val="00346E4F"/>
    <w:rsid w:val="00352187"/>
    <w:rsid w:val="00356EC7"/>
    <w:rsid w:val="00361203"/>
    <w:rsid w:val="00364B58"/>
    <w:rsid w:val="003741B0"/>
    <w:rsid w:val="0037790A"/>
    <w:rsid w:val="003824D3"/>
    <w:rsid w:val="00384AA0"/>
    <w:rsid w:val="00387A44"/>
    <w:rsid w:val="00387DD7"/>
    <w:rsid w:val="00391B3C"/>
    <w:rsid w:val="00393370"/>
    <w:rsid w:val="003934F2"/>
    <w:rsid w:val="00393923"/>
    <w:rsid w:val="00395E70"/>
    <w:rsid w:val="003975B4"/>
    <w:rsid w:val="0039761A"/>
    <w:rsid w:val="003A7D6D"/>
    <w:rsid w:val="003B33E2"/>
    <w:rsid w:val="003B7028"/>
    <w:rsid w:val="003B7E04"/>
    <w:rsid w:val="003C29A4"/>
    <w:rsid w:val="003C2C1E"/>
    <w:rsid w:val="003C34B8"/>
    <w:rsid w:val="003C35BA"/>
    <w:rsid w:val="003C40AA"/>
    <w:rsid w:val="003C59E0"/>
    <w:rsid w:val="003C75B2"/>
    <w:rsid w:val="003D2B23"/>
    <w:rsid w:val="003D7252"/>
    <w:rsid w:val="003D72BD"/>
    <w:rsid w:val="003E4E65"/>
    <w:rsid w:val="003E783A"/>
    <w:rsid w:val="003F2742"/>
    <w:rsid w:val="003F3EB7"/>
    <w:rsid w:val="003F421F"/>
    <w:rsid w:val="003F4D5B"/>
    <w:rsid w:val="003F50BA"/>
    <w:rsid w:val="003F652D"/>
    <w:rsid w:val="00401A9C"/>
    <w:rsid w:val="00403F2A"/>
    <w:rsid w:val="0040599E"/>
    <w:rsid w:val="00407E78"/>
    <w:rsid w:val="00412484"/>
    <w:rsid w:val="0041281A"/>
    <w:rsid w:val="0041390F"/>
    <w:rsid w:val="0042084D"/>
    <w:rsid w:val="00420EA6"/>
    <w:rsid w:val="00421E3B"/>
    <w:rsid w:val="00422B2D"/>
    <w:rsid w:val="00423613"/>
    <w:rsid w:val="00427175"/>
    <w:rsid w:val="00427A71"/>
    <w:rsid w:val="00431DB4"/>
    <w:rsid w:val="004332E2"/>
    <w:rsid w:val="00435762"/>
    <w:rsid w:val="00436C88"/>
    <w:rsid w:val="0044137B"/>
    <w:rsid w:val="004418CC"/>
    <w:rsid w:val="004438C7"/>
    <w:rsid w:val="004501AA"/>
    <w:rsid w:val="0045148F"/>
    <w:rsid w:val="00451940"/>
    <w:rsid w:val="00451D04"/>
    <w:rsid w:val="0045257F"/>
    <w:rsid w:val="00453A70"/>
    <w:rsid w:val="00457143"/>
    <w:rsid w:val="004609C1"/>
    <w:rsid w:val="004635FE"/>
    <w:rsid w:val="00470A15"/>
    <w:rsid w:val="00472317"/>
    <w:rsid w:val="00477150"/>
    <w:rsid w:val="004806AC"/>
    <w:rsid w:val="00480AE4"/>
    <w:rsid w:val="00484F1E"/>
    <w:rsid w:val="00486AC1"/>
    <w:rsid w:val="0049121F"/>
    <w:rsid w:val="004921E5"/>
    <w:rsid w:val="004927FE"/>
    <w:rsid w:val="0049533F"/>
    <w:rsid w:val="004962A3"/>
    <w:rsid w:val="004963E5"/>
    <w:rsid w:val="004968BA"/>
    <w:rsid w:val="00496A8B"/>
    <w:rsid w:val="004A5F13"/>
    <w:rsid w:val="004A7CCC"/>
    <w:rsid w:val="004A7CE7"/>
    <w:rsid w:val="004B02F6"/>
    <w:rsid w:val="004B1AE5"/>
    <w:rsid w:val="004C023B"/>
    <w:rsid w:val="004C493C"/>
    <w:rsid w:val="004C59D6"/>
    <w:rsid w:val="004D3326"/>
    <w:rsid w:val="004D3ED7"/>
    <w:rsid w:val="004D5589"/>
    <w:rsid w:val="004D631D"/>
    <w:rsid w:val="004D7EC7"/>
    <w:rsid w:val="004E3548"/>
    <w:rsid w:val="004F24F0"/>
    <w:rsid w:val="004F3092"/>
    <w:rsid w:val="004F64C3"/>
    <w:rsid w:val="004F79F6"/>
    <w:rsid w:val="00502694"/>
    <w:rsid w:val="00505D3D"/>
    <w:rsid w:val="00505D6B"/>
    <w:rsid w:val="00507025"/>
    <w:rsid w:val="00507986"/>
    <w:rsid w:val="005150AD"/>
    <w:rsid w:val="00515588"/>
    <w:rsid w:val="0052266D"/>
    <w:rsid w:val="00522725"/>
    <w:rsid w:val="00526BC9"/>
    <w:rsid w:val="00531863"/>
    <w:rsid w:val="00531AF8"/>
    <w:rsid w:val="00535659"/>
    <w:rsid w:val="00536117"/>
    <w:rsid w:val="005473C0"/>
    <w:rsid w:val="00556656"/>
    <w:rsid w:val="005575C6"/>
    <w:rsid w:val="005727DC"/>
    <w:rsid w:val="005734AB"/>
    <w:rsid w:val="00575F40"/>
    <w:rsid w:val="0058114A"/>
    <w:rsid w:val="00587D28"/>
    <w:rsid w:val="0059140F"/>
    <w:rsid w:val="005914A4"/>
    <w:rsid w:val="0059317D"/>
    <w:rsid w:val="00593AF9"/>
    <w:rsid w:val="0059567F"/>
    <w:rsid w:val="005979A8"/>
    <w:rsid w:val="005B2121"/>
    <w:rsid w:val="005C0AA0"/>
    <w:rsid w:val="005C3EAC"/>
    <w:rsid w:val="005C512A"/>
    <w:rsid w:val="005D04F3"/>
    <w:rsid w:val="005D1CE6"/>
    <w:rsid w:val="005D22F0"/>
    <w:rsid w:val="005D393D"/>
    <w:rsid w:val="005D4D04"/>
    <w:rsid w:val="005D7EB4"/>
    <w:rsid w:val="005E19B9"/>
    <w:rsid w:val="005E5C66"/>
    <w:rsid w:val="005E6891"/>
    <w:rsid w:val="005F027F"/>
    <w:rsid w:val="005F67E2"/>
    <w:rsid w:val="00612E85"/>
    <w:rsid w:val="00616D13"/>
    <w:rsid w:val="006201EF"/>
    <w:rsid w:val="00620398"/>
    <w:rsid w:val="00620E40"/>
    <w:rsid w:val="006252CF"/>
    <w:rsid w:val="0063365C"/>
    <w:rsid w:val="00633E8E"/>
    <w:rsid w:val="00637A8E"/>
    <w:rsid w:val="00637BF5"/>
    <w:rsid w:val="00642A2F"/>
    <w:rsid w:val="00642E23"/>
    <w:rsid w:val="006434AC"/>
    <w:rsid w:val="0064611E"/>
    <w:rsid w:val="00646349"/>
    <w:rsid w:val="006502C4"/>
    <w:rsid w:val="00650BFC"/>
    <w:rsid w:val="00653D67"/>
    <w:rsid w:val="0065490D"/>
    <w:rsid w:val="00656ACF"/>
    <w:rsid w:val="00657DA0"/>
    <w:rsid w:val="00663E71"/>
    <w:rsid w:val="00665F3A"/>
    <w:rsid w:val="00666E13"/>
    <w:rsid w:val="00667C6D"/>
    <w:rsid w:val="00673EE6"/>
    <w:rsid w:val="00676F42"/>
    <w:rsid w:val="00677812"/>
    <w:rsid w:val="00677BC3"/>
    <w:rsid w:val="00680A42"/>
    <w:rsid w:val="00684576"/>
    <w:rsid w:val="0068481D"/>
    <w:rsid w:val="006855F2"/>
    <w:rsid w:val="00686A49"/>
    <w:rsid w:val="006910EB"/>
    <w:rsid w:val="00695864"/>
    <w:rsid w:val="00695F0C"/>
    <w:rsid w:val="006A3968"/>
    <w:rsid w:val="006A437A"/>
    <w:rsid w:val="006A4669"/>
    <w:rsid w:val="006A77A3"/>
    <w:rsid w:val="006B1A45"/>
    <w:rsid w:val="006B2487"/>
    <w:rsid w:val="006B2EAC"/>
    <w:rsid w:val="006B7D5A"/>
    <w:rsid w:val="006D215E"/>
    <w:rsid w:val="006D402A"/>
    <w:rsid w:val="006D681E"/>
    <w:rsid w:val="006E4C53"/>
    <w:rsid w:val="006E4F0E"/>
    <w:rsid w:val="006E627E"/>
    <w:rsid w:val="006E6638"/>
    <w:rsid w:val="006E6BFC"/>
    <w:rsid w:val="006F6175"/>
    <w:rsid w:val="006F7B4B"/>
    <w:rsid w:val="00701CC0"/>
    <w:rsid w:val="007079A7"/>
    <w:rsid w:val="00714218"/>
    <w:rsid w:val="00716E30"/>
    <w:rsid w:val="007239A9"/>
    <w:rsid w:val="00726C78"/>
    <w:rsid w:val="00726CCD"/>
    <w:rsid w:val="00727DE4"/>
    <w:rsid w:val="0073104C"/>
    <w:rsid w:val="0073792F"/>
    <w:rsid w:val="00740426"/>
    <w:rsid w:val="007427D2"/>
    <w:rsid w:val="007439D0"/>
    <w:rsid w:val="00744785"/>
    <w:rsid w:val="007455DF"/>
    <w:rsid w:val="00746C7B"/>
    <w:rsid w:val="00752C82"/>
    <w:rsid w:val="007535EC"/>
    <w:rsid w:val="0075621D"/>
    <w:rsid w:val="00761857"/>
    <w:rsid w:val="00763CCA"/>
    <w:rsid w:val="00764DEA"/>
    <w:rsid w:val="0076540A"/>
    <w:rsid w:val="00772E3C"/>
    <w:rsid w:val="00773423"/>
    <w:rsid w:val="007759E8"/>
    <w:rsid w:val="007777AC"/>
    <w:rsid w:val="00780048"/>
    <w:rsid w:val="00781327"/>
    <w:rsid w:val="00782291"/>
    <w:rsid w:val="00786191"/>
    <w:rsid w:val="007869B5"/>
    <w:rsid w:val="00791679"/>
    <w:rsid w:val="007918BC"/>
    <w:rsid w:val="0079263B"/>
    <w:rsid w:val="0079355A"/>
    <w:rsid w:val="00795782"/>
    <w:rsid w:val="007A3196"/>
    <w:rsid w:val="007A70A2"/>
    <w:rsid w:val="007B0D45"/>
    <w:rsid w:val="007B25FD"/>
    <w:rsid w:val="007B37F8"/>
    <w:rsid w:val="007B4662"/>
    <w:rsid w:val="007B4A35"/>
    <w:rsid w:val="007B5AFE"/>
    <w:rsid w:val="007B5B9F"/>
    <w:rsid w:val="007B7892"/>
    <w:rsid w:val="007C0F80"/>
    <w:rsid w:val="007C26CF"/>
    <w:rsid w:val="007C7F32"/>
    <w:rsid w:val="007D5D17"/>
    <w:rsid w:val="007D65AF"/>
    <w:rsid w:val="007D65E9"/>
    <w:rsid w:val="007D6868"/>
    <w:rsid w:val="007D6A52"/>
    <w:rsid w:val="007D6DCC"/>
    <w:rsid w:val="007D767C"/>
    <w:rsid w:val="007E14E5"/>
    <w:rsid w:val="007E41C8"/>
    <w:rsid w:val="007E50A8"/>
    <w:rsid w:val="007E7C1D"/>
    <w:rsid w:val="007F15E8"/>
    <w:rsid w:val="007F4756"/>
    <w:rsid w:val="00800288"/>
    <w:rsid w:val="00800FDF"/>
    <w:rsid w:val="00802095"/>
    <w:rsid w:val="00803299"/>
    <w:rsid w:val="0081229D"/>
    <w:rsid w:val="008137D7"/>
    <w:rsid w:val="00815831"/>
    <w:rsid w:val="0082168C"/>
    <w:rsid w:val="00824D97"/>
    <w:rsid w:val="008274A2"/>
    <w:rsid w:val="0083538A"/>
    <w:rsid w:val="00836013"/>
    <w:rsid w:val="00840413"/>
    <w:rsid w:val="00842A2D"/>
    <w:rsid w:val="008460FF"/>
    <w:rsid w:val="008545DD"/>
    <w:rsid w:val="0085588C"/>
    <w:rsid w:val="0085608D"/>
    <w:rsid w:val="008616BB"/>
    <w:rsid w:val="008626CA"/>
    <w:rsid w:val="0086438A"/>
    <w:rsid w:val="0086552E"/>
    <w:rsid w:val="00867162"/>
    <w:rsid w:val="00867DB9"/>
    <w:rsid w:val="0087178F"/>
    <w:rsid w:val="00872902"/>
    <w:rsid w:val="00872BCC"/>
    <w:rsid w:val="00873199"/>
    <w:rsid w:val="00873717"/>
    <w:rsid w:val="00873A31"/>
    <w:rsid w:val="00874148"/>
    <w:rsid w:val="00876780"/>
    <w:rsid w:val="00880037"/>
    <w:rsid w:val="008803B1"/>
    <w:rsid w:val="00880BDD"/>
    <w:rsid w:val="00881172"/>
    <w:rsid w:val="00882E45"/>
    <w:rsid w:val="00884FFC"/>
    <w:rsid w:val="00886941"/>
    <w:rsid w:val="00886D03"/>
    <w:rsid w:val="00890F71"/>
    <w:rsid w:val="00894AF8"/>
    <w:rsid w:val="00895F53"/>
    <w:rsid w:val="008A1B61"/>
    <w:rsid w:val="008A2C52"/>
    <w:rsid w:val="008A32C9"/>
    <w:rsid w:val="008A4597"/>
    <w:rsid w:val="008A5F14"/>
    <w:rsid w:val="008A7474"/>
    <w:rsid w:val="008B5076"/>
    <w:rsid w:val="008B5DA9"/>
    <w:rsid w:val="008B64CF"/>
    <w:rsid w:val="008B7B3B"/>
    <w:rsid w:val="008B7D70"/>
    <w:rsid w:val="008C435F"/>
    <w:rsid w:val="008D6216"/>
    <w:rsid w:val="008E364A"/>
    <w:rsid w:val="008E47BD"/>
    <w:rsid w:val="008E5ADA"/>
    <w:rsid w:val="008F2440"/>
    <w:rsid w:val="008F3862"/>
    <w:rsid w:val="008F3E94"/>
    <w:rsid w:val="008F57F6"/>
    <w:rsid w:val="00900487"/>
    <w:rsid w:val="00901A3E"/>
    <w:rsid w:val="00902E46"/>
    <w:rsid w:val="0091570E"/>
    <w:rsid w:val="0092099A"/>
    <w:rsid w:val="0092612F"/>
    <w:rsid w:val="0092633A"/>
    <w:rsid w:val="0092688C"/>
    <w:rsid w:val="00932593"/>
    <w:rsid w:val="00933A9A"/>
    <w:rsid w:val="00937CC2"/>
    <w:rsid w:val="00942AE3"/>
    <w:rsid w:val="009571C9"/>
    <w:rsid w:val="0096369A"/>
    <w:rsid w:val="00965C72"/>
    <w:rsid w:val="009672F9"/>
    <w:rsid w:val="0097322D"/>
    <w:rsid w:val="00977F10"/>
    <w:rsid w:val="00980C10"/>
    <w:rsid w:val="00982D93"/>
    <w:rsid w:val="00985F23"/>
    <w:rsid w:val="009863DE"/>
    <w:rsid w:val="00987D2D"/>
    <w:rsid w:val="00990ABF"/>
    <w:rsid w:val="00990B52"/>
    <w:rsid w:val="00991372"/>
    <w:rsid w:val="00992254"/>
    <w:rsid w:val="009957D2"/>
    <w:rsid w:val="00996914"/>
    <w:rsid w:val="009A0D86"/>
    <w:rsid w:val="009A5F40"/>
    <w:rsid w:val="009A65C1"/>
    <w:rsid w:val="009B117C"/>
    <w:rsid w:val="009B23C6"/>
    <w:rsid w:val="009C2892"/>
    <w:rsid w:val="009C3E7A"/>
    <w:rsid w:val="009C604F"/>
    <w:rsid w:val="009D24AE"/>
    <w:rsid w:val="009E0138"/>
    <w:rsid w:val="009E2D23"/>
    <w:rsid w:val="009E5357"/>
    <w:rsid w:val="009E559A"/>
    <w:rsid w:val="009F0517"/>
    <w:rsid w:val="009F43EF"/>
    <w:rsid w:val="00A0190E"/>
    <w:rsid w:val="00A0266A"/>
    <w:rsid w:val="00A15C6C"/>
    <w:rsid w:val="00A17920"/>
    <w:rsid w:val="00A17CD5"/>
    <w:rsid w:val="00A3087C"/>
    <w:rsid w:val="00A316EE"/>
    <w:rsid w:val="00A32EC8"/>
    <w:rsid w:val="00A352F7"/>
    <w:rsid w:val="00A36075"/>
    <w:rsid w:val="00A36DBB"/>
    <w:rsid w:val="00A36FFA"/>
    <w:rsid w:val="00A37AA6"/>
    <w:rsid w:val="00A41C3B"/>
    <w:rsid w:val="00A43CE8"/>
    <w:rsid w:val="00A5072E"/>
    <w:rsid w:val="00A52239"/>
    <w:rsid w:val="00A5286D"/>
    <w:rsid w:val="00A535AE"/>
    <w:rsid w:val="00A54D21"/>
    <w:rsid w:val="00A559B4"/>
    <w:rsid w:val="00A562A6"/>
    <w:rsid w:val="00A6010A"/>
    <w:rsid w:val="00A628E3"/>
    <w:rsid w:val="00A62E9C"/>
    <w:rsid w:val="00A67D43"/>
    <w:rsid w:val="00A67D4D"/>
    <w:rsid w:val="00A708A4"/>
    <w:rsid w:val="00A73CF4"/>
    <w:rsid w:val="00A77C96"/>
    <w:rsid w:val="00A815A8"/>
    <w:rsid w:val="00A8192F"/>
    <w:rsid w:val="00A81C4C"/>
    <w:rsid w:val="00A84380"/>
    <w:rsid w:val="00A87484"/>
    <w:rsid w:val="00A93343"/>
    <w:rsid w:val="00A93741"/>
    <w:rsid w:val="00A950C4"/>
    <w:rsid w:val="00AA1DB1"/>
    <w:rsid w:val="00AB023F"/>
    <w:rsid w:val="00AB4E1D"/>
    <w:rsid w:val="00AB5327"/>
    <w:rsid w:val="00AB7649"/>
    <w:rsid w:val="00AC13B4"/>
    <w:rsid w:val="00AC4185"/>
    <w:rsid w:val="00AC4495"/>
    <w:rsid w:val="00AC4950"/>
    <w:rsid w:val="00AC66EB"/>
    <w:rsid w:val="00AC7EDD"/>
    <w:rsid w:val="00AD23E3"/>
    <w:rsid w:val="00AD3138"/>
    <w:rsid w:val="00AD7038"/>
    <w:rsid w:val="00AE1A9D"/>
    <w:rsid w:val="00AE33B8"/>
    <w:rsid w:val="00AE3EA6"/>
    <w:rsid w:val="00AF0FD4"/>
    <w:rsid w:val="00AF378B"/>
    <w:rsid w:val="00AF72B5"/>
    <w:rsid w:val="00B00923"/>
    <w:rsid w:val="00B016A3"/>
    <w:rsid w:val="00B03AB6"/>
    <w:rsid w:val="00B048A0"/>
    <w:rsid w:val="00B0716B"/>
    <w:rsid w:val="00B07EFE"/>
    <w:rsid w:val="00B11863"/>
    <w:rsid w:val="00B11C23"/>
    <w:rsid w:val="00B11EAD"/>
    <w:rsid w:val="00B15F22"/>
    <w:rsid w:val="00B16348"/>
    <w:rsid w:val="00B2052D"/>
    <w:rsid w:val="00B25295"/>
    <w:rsid w:val="00B27BA9"/>
    <w:rsid w:val="00B37085"/>
    <w:rsid w:val="00B40F89"/>
    <w:rsid w:val="00B43D89"/>
    <w:rsid w:val="00B5083C"/>
    <w:rsid w:val="00B50E86"/>
    <w:rsid w:val="00B54EF2"/>
    <w:rsid w:val="00B552AF"/>
    <w:rsid w:val="00B575E4"/>
    <w:rsid w:val="00B57742"/>
    <w:rsid w:val="00B6310B"/>
    <w:rsid w:val="00B637C4"/>
    <w:rsid w:val="00B64B62"/>
    <w:rsid w:val="00B7115B"/>
    <w:rsid w:val="00B718EB"/>
    <w:rsid w:val="00B85579"/>
    <w:rsid w:val="00B8631F"/>
    <w:rsid w:val="00B90119"/>
    <w:rsid w:val="00B97994"/>
    <w:rsid w:val="00BA18EB"/>
    <w:rsid w:val="00BA1C2C"/>
    <w:rsid w:val="00BA1F81"/>
    <w:rsid w:val="00BA24E9"/>
    <w:rsid w:val="00BA4A06"/>
    <w:rsid w:val="00BA7018"/>
    <w:rsid w:val="00BB03B9"/>
    <w:rsid w:val="00BB19A8"/>
    <w:rsid w:val="00BB1AEB"/>
    <w:rsid w:val="00BB1B59"/>
    <w:rsid w:val="00BB27A7"/>
    <w:rsid w:val="00BB7A0C"/>
    <w:rsid w:val="00BC1DFC"/>
    <w:rsid w:val="00BC2AC0"/>
    <w:rsid w:val="00BD023D"/>
    <w:rsid w:val="00BD094B"/>
    <w:rsid w:val="00BD4265"/>
    <w:rsid w:val="00BD4421"/>
    <w:rsid w:val="00BD7B27"/>
    <w:rsid w:val="00BE0CCE"/>
    <w:rsid w:val="00BE2843"/>
    <w:rsid w:val="00BE6A6F"/>
    <w:rsid w:val="00BF10B6"/>
    <w:rsid w:val="00BF21EC"/>
    <w:rsid w:val="00BF679D"/>
    <w:rsid w:val="00C006A2"/>
    <w:rsid w:val="00C006BB"/>
    <w:rsid w:val="00C01C58"/>
    <w:rsid w:val="00C07224"/>
    <w:rsid w:val="00C165AC"/>
    <w:rsid w:val="00C17F68"/>
    <w:rsid w:val="00C210DB"/>
    <w:rsid w:val="00C2191B"/>
    <w:rsid w:val="00C21E16"/>
    <w:rsid w:val="00C24C1C"/>
    <w:rsid w:val="00C25C58"/>
    <w:rsid w:val="00C261E3"/>
    <w:rsid w:val="00C2624E"/>
    <w:rsid w:val="00C3026B"/>
    <w:rsid w:val="00C338FF"/>
    <w:rsid w:val="00C351FF"/>
    <w:rsid w:val="00C354A4"/>
    <w:rsid w:val="00C41E52"/>
    <w:rsid w:val="00C44312"/>
    <w:rsid w:val="00C44E37"/>
    <w:rsid w:val="00C477D4"/>
    <w:rsid w:val="00C518A9"/>
    <w:rsid w:val="00C546A7"/>
    <w:rsid w:val="00C603B8"/>
    <w:rsid w:val="00C61C6C"/>
    <w:rsid w:val="00C639F1"/>
    <w:rsid w:val="00C67575"/>
    <w:rsid w:val="00C70D30"/>
    <w:rsid w:val="00C754FD"/>
    <w:rsid w:val="00C77039"/>
    <w:rsid w:val="00C85BBF"/>
    <w:rsid w:val="00C90A6F"/>
    <w:rsid w:val="00C9298D"/>
    <w:rsid w:val="00C92DCB"/>
    <w:rsid w:val="00CA0096"/>
    <w:rsid w:val="00CA35AD"/>
    <w:rsid w:val="00CA38DE"/>
    <w:rsid w:val="00CA554C"/>
    <w:rsid w:val="00CA69DE"/>
    <w:rsid w:val="00CA7F50"/>
    <w:rsid w:val="00CB0DD9"/>
    <w:rsid w:val="00CB3AD0"/>
    <w:rsid w:val="00CB3B68"/>
    <w:rsid w:val="00CB4B35"/>
    <w:rsid w:val="00CB547D"/>
    <w:rsid w:val="00CB5BBC"/>
    <w:rsid w:val="00CB5E80"/>
    <w:rsid w:val="00CC256D"/>
    <w:rsid w:val="00CC3FB7"/>
    <w:rsid w:val="00CD5188"/>
    <w:rsid w:val="00CE1648"/>
    <w:rsid w:val="00CE5F1E"/>
    <w:rsid w:val="00CE6486"/>
    <w:rsid w:val="00CF0407"/>
    <w:rsid w:val="00CF2858"/>
    <w:rsid w:val="00CF2D0E"/>
    <w:rsid w:val="00CF4302"/>
    <w:rsid w:val="00CF548A"/>
    <w:rsid w:val="00CF64E7"/>
    <w:rsid w:val="00D02C6B"/>
    <w:rsid w:val="00D0332A"/>
    <w:rsid w:val="00D03E60"/>
    <w:rsid w:val="00D12AE1"/>
    <w:rsid w:val="00D14502"/>
    <w:rsid w:val="00D2070F"/>
    <w:rsid w:val="00D218DD"/>
    <w:rsid w:val="00D25AB1"/>
    <w:rsid w:val="00D264EE"/>
    <w:rsid w:val="00D31BFB"/>
    <w:rsid w:val="00D31CE8"/>
    <w:rsid w:val="00D31E36"/>
    <w:rsid w:val="00D32AC7"/>
    <w:rsid w:val="00D344B5"/>
    <w:rsid w:val="00D354BD"/>
    <w:rsid w:val="00D44267"/>
    <w:rsid w:val="00D442E2"/>
    <w:rsid w:val="00D473B5"/>
    <w:rsid w:val="00D502CF"/>
    <w:rsid w:val="00D51E53"/>
    <w:rsid w:val="00D5429A"/>
    <w:rsid w:val="00D55352"/>
    <w:rsid w:val="00D61CB2"/>
    <w:rsid w:val="00D662F8"/>
    <w:rsid w:val="00D70028"/>
    <w:rsid w:val="00D7080E"/>
    <w:rsid w:val="00D72A26"/>
    <w:rsid w:val="00D757C7"/>
    <w:rsid w:val="00D77F3A"/>
    <w:rsid w:val="00D83312"/>
    <w:rsid w:val="00D84AA0"/>
    <w:rsid w:val="00D86A18"/>
    <w:rsid w:val="00D914C5"/>
    <w:rsid w:val="00D92429"/>
    <w:rsid w:val="00DA1CF5"/>
    <w:rsid w:val="00DA59F6"/>
    <w:rsid w:val="00DA6369"/>
    <w:rsid w:val="00DB3E93"/>
    <w:rsid w:val="00DB4944"/>
    <w:rsid w:val="00DC39C6"/>
    <w:rsid w:val="00DD32C8"/>
    <w:rsid w:val="00DD7899"/>
    <w:rsid w:val="00DD7E1D"/>
    <w:rsid w:val="00DE058B"/>
    <w:rsid w:val="00DE05F8"/>
    <w:rsid w:val="00DE2390"/>
    <w:rsid w:val="00DE524A"/>
    <w:rsid w:val="00DE7B3B"/>
    <w:rsid w:val="00DF5CDF"/>
    <w:rsid w:val="00DF64DD"/>
    <w:rsid w:val="00DF722A"/>
    <w:rsid w:val="00E006D2"/>
    <w:rsid w:val="00E00A8F"/>
    <w:rsid w:val="00E03F6B"/>
    <w:rsid w:val="00E12681"/>
    <w:rsid w:val="00E13D2A"/>
    <w:rsid w:val="00E13EE0"/>
    <w:rsid w:val="00E1490B"/>
    <w:rsid w:val="00E14D5E"/>
    <w:rsid w:val="00E24048"/>
    <w:rsid w:val="00E249B6"/>
    <w:rsid w:val="00E24E60"/>
    <w:rsid w:val="00E26A17"/>
    <w:rsid w:val="00E30DB3"/>
    <w:rsid w:val="00E30DD2"/>
    <w:rsid w:val="00E32E1A"/>
    <w:rsid w:val="00E3424C"/>
    <w:rsid w:val="00E36B50"/>
    <w:rsid w:val="00E374A9"/>
    <w:rsid w:val="00E375D5"/>
    <w:rsid w:val="00E42C17"/>
    <w:rsid w:val="00E45A73"/>
    <w:rsid w:val="00E5219E"/>
    <w:rsid w:val="00E54B72"/>
    <w:rsid w:val="00E54E9B"/>
    <w:rsid w:val="00E573FF"/>
    <w:rsid w:val="00E57EF4"/>
    <w:rsid w:val="00E60A7A"/>
    <w:rsid w:val="00E6146F"/>
    <w:rsid w:val="00E62131"/>
    <w:rsid w:val="00E640C6"/>
    <w:rsid w:val="00E66417"/>
    <w:rsid w:val="00E66BDF"/>
    <w:rsid w:val="00E71168"/>
    <w:rsid w:val="00E71541"/>
    <w:rsid w:val="00E716D9"/>
    <w:rsid w:val="00E71872"/>
    <w:rsid w:val="00E719BA"/>
    <w:rsid w:val="00E75126"/>
    <w:rsid w:val="00E75E4C"/>
    <w:rsid w:val="00E76668"/>
    <w:rsid w:val="00E77131"/>
    <w:rsid w:val="00E83CFB"/>
    <w:rsid w:val="00E86906"/>
    <w:rsid w:val="00E86E66"/>
    <w:rsid w:val="00E87700"/>
    <w:rsid w:val="00E90DD6"/>
    <w:rsid w:val="00E91C4D"/>
    <w:rsid w:val="00E9383F"/>
    <w:rsid w:val="00E93F34"/>
    <w:rsid w:val="00E95380"/>
    <w:rsid w:val="00EB2F35"/>
    <w:rsid w:val="00EB3689"/>
    <w:rsid w:val="00EB4997"/>
    <w:rsid w:val="00EB76F2"/>
    <w:rsid w:val="00EB7C08"/>
    <w:rsid w:val="00EC0FEE"/>
    <w:rsid w:val="00EC134D"/>
    <w:rsid w:val="00EC1FF4"/>
    <w:rsid w:val="00EC3EB9"/>
    <w:rsid w:val="00EC42DE"/>
    <w:rsid w:val="00EC4DF1"/>
    <w:rsid w:val="00ED36F0"/>
    <w:rsid w:val="00ED37A3"/>
    <w:rsid w:val="00EE0103"/>
    <w:rsid w:val="00EE05E0"/>
    <w:rsid w:val="00EE1077"/>
    <w:rsid w:val="00EE4F6F"/>
    <w:rsid w:val="00EF639A"/>
    <w:rsid w:val="00EF642C"/>
    <w:rsid w:val="00EF7320"/>
    <w:rsid w:val="00F004B7"/>
    <w:rsid w:val="00F03C86"/>
    <w:rsid w:val="00F05282"/>
    <w:rsid w:val="00F06957"/>
    <w:rsid w:val="00F07157"/>
    <w:rsid w:val="00F07F56"/>
    <w:rsid w:val="00F11B47"/>
    <w:rsid w:val="00F11F57"/>
    <w:rsid w:val="00F13884"/>
    <w:rsid w:val="00F138F9"/>
    <w:rsid w:val="00F15EAE"/>
    <w:rsid w:val="00F20BDD"/>
    <w:rsid w:val="00F2337E"/>
    <w:rsid w:val="00F263BB"/>
    <w:rsid w:val="00F2662B"/>
    <w:rsid w:val="00F270D7"/>
    <w:rsid w:val="00F30ADC"/>
    <w:rsid w:val="00F31652"/>
    <w:rsid w:val="00F336E4"/>
    <w:rsid w:val="00F33DBF"/>
    <w:rsid w:val="00F4016F"/>
    <w:rsid w:val="00F4478A"/>
    <w:rsid w:val="00F461E8"/>
    <w:rsid w:val="00F463C8"/>
    <w:rsid w:val="00F47462"/>
    <w:rsid w:val="00F523B2"/>
    <w:rsid w:val="00F53764"/>
    <w:rsid w:val="00F63884"/>
    <w:rsid w:val="00F63CC3"/>
    <w:rsid w:val="00F66DAA"/>
    <w:rsid w:val="00F73E05"/>
    <w:rsid w:val="00F76F1E"/>
    <w:rsid w:val="00F77518"/>
    <w:rsid w:val="00F8466D"/>
    <w:rsid w:val="00F87CC9"/>
    <w:rsid w:val="00F87D0B"/>
    <w:rsid w:val="00F92804"/>
    <w:rsid w:val="00F95095"/>
    <w:rsid w:val="00F95743"/>
    <w:rsid w:val="00FA0B3E"/>
    <w:rsid w:val="00FA3713"/>
    <w:rsid w:val="00FA731D"/>
    <w:rsid w:val="00FA7B7B"/>
    <w:rsid w:val="00FB23E6"/>
    <w:rsid w:val="00FB2CE7"/>
    <w:rsid w:val="00FB47CC"/>
    <w:rsid w:val="00FB6BC0"/>
    <w:rsid w:val="00FB7BFF"/>
    <w:rsid w:val="00FB7EB2"/>
    <w:rsid w:val="00FC0881"/>
    <w:rsid w:val="00FC3AC4"/>
    <w:rsid w:val="00FC41F6"/>
    <w:rsid w:val="00FC79EB"/>
    <w:rsid w:val="00FD3F37"/>
    <w:rsid w:val="00FD7842"/>
    <w:rsid w:val="00FE28A4"/>
    <w:rsid w:val="00FE63AC"/>
    <w:rsid w:val="00FF4F1D"/>
    <w:rsid w:val="00FF525B"/>
    <w:rsid w:val="00FF696A"/>
    <w:rsid w:val="00FF743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B07838"/>
  <w15:chartTrackingRefBased/>
  <w15:docId w15:val="{1A16B0E1-FCA1-4A07-AAA9-7C7245C1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overflowPunct w:val="0"/>
      <w:textAlignment w:val="baseline"/>
    </w:pPr>
    <w:rPr>
      <w:rFonts w:ascii="Times New Roman" w:hAnsi="Times New Roman"/>
      <w:sz w:val="24"/>
      <w:szCs w:val="24"/>
    </w:rPr>
  </w:style>
  <w:style w:type="paragraph" w:styleId="Ttulo1">
    <w:name w:val="heading 1"/>
    <w:basedOn w:val="Normal"/>
    <w:link w:val="Ttulo1Char"/>
    <w:uiPriority w:val="9"/>
    <w:qFormat/>
    <w:rsid w:val="00505D6B"/>
    <w:pPr>
      <w:kinsoku/>
      <w:overflowPunct/>
      <w:autoSpaceDE w:val="0"/>
      <w:autoSpaceDN w:val="0"/>
      <w:spacing w:before="56"/>
      <w:ind w:left="137"/>
      <w:textAlignment w:val="auto"/>
      <w:outlineLvl w:val="0"/>
    </w:pPr>
    <w:rPr>
      <w:rFonts w:ascii="Calibri" w:eastAsia="Calibri" w:hAnsi="Calibri" w:cs="Calibri"/>
      <w:b/>
      <w:bCs/>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pPr>
      <w:tabs>
        <w:tab w:val="center" w:pos="4252"/>
        <w:tab w:val="right" w:pos="8504"/>
      </w:tabs>
    </w:pPr>
    <w:rPr>
      <w:lang w:val="x-none" w:eastAsia="x-none"/>
    </w:rPr>
  </w:style>
  <w:style w:type="character" w:customStyle="1" w:styleId="CabealhoChar">
    <w:name w:val="Cabeçalho Char"/>
    <w:link w:val="Cabealho"/>
    <w:uiPriority w:val="99"/>
    <w:rPr>
      <w:rFonts w:ascii="Times New Roman" w:hAnsi="Times New Roman" w:cs="Times New Roman"/>
      <w:sz w:val="24"/>
      <w:szCs w:val="24"/>
    </w:rPr>
  </w:style>
  <w:style w:type="paragraph" w:styleId="Rodap">
    <w:name w:val="footer"/>
    <w:basedOn w:val="Normal"/>
    <w:link w:val="RodapChar"/>
    <w:uiPriority w:val="99"/>
    <w:unhideWhenUsed/>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Pr>
      <w:sz w:val="20"/>
      <w:szCs w:val="20"/>
      <w:lang w:val="x-none" w:eastAsia="x-none"/>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character" w:styleId="Refdenotaderodap">
    <w:name w:val="footnote reference"/>
    <w:uiPriority w:val="99"/>
    <w:semiHidden/>
    <w:unhideWhenUsed/>
    <w:rPr>
      <w:vertAlign w:val="superscript"/>
    </w:rPr>
  </w:style>
  <w:style w:type="paragraph" w:styleId="Textodebalo">
    <w:name w:val="Balloon Text"/>
    <w:basedOn w:val="Normal"/>
    <w:link w:val="TextodebaloChar"/>
    <w:uiPriority w:val="99"/>
    <w:semiHidden/>
    <w:unhideWhenUsed/>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styleId="PargrafodaLista">
    <w:name w:val="List Paragraph"/>
    <w:aliases w:val="Vitor Título,Vitor T’tulo,Vitor T?tulo,Itemização,Capítulo,List Paragraph_0,Bullets 1,Meu,Normal numerado,List Paragraph_1,Nível 1,Vitor T,????,????1,?????1,Bullet List,Bulletr List Paragraph,FooterText,List Paragraph11,Lists,Comum"/>
    <w:basedOn w:val="Normal"/>
    <w:link w:val="PargrafodaListaChar"/>
    <w:uiPriority w:val="34"/>
    <w:qFormat/>
    <w:pPr>
      <w:widowControl/>
      <w:kinsoku/>
      <w:overflowPunct/>
      <w:spacing w:after="200" w:line="276" w:lineRule="auto"/>
      <w:ind w:left="720"/>
      <w:contextualSpacing/>
      <w:textAlignment w:val="auto"/>
    </w:pPr>
    <w:rPr>
      <w:rFonts w:ascii="Calibri" w:eastAsia="Calibri" w:hAnsi="Calibri"/>
      <w:sz w:val="22"/>
      <w:szCs w:val="22"/>
      <w:lang w:eastAsia="en-US"/>
    </w:rPr>
  </w:style>
  <w:style w:type="character" w:styleId="Hyperlink">
    <w:name w:val="Hyperlink"/>
    <w:uiPriority w:val="99"/>
    <w:unhideWhenUsed/>
    <w:rPr>
      <w:color w:val="0000FF"/>
      <w:u w:val="single"/>
    </w:rPr>
  </w:style>
  <w:style w:type="character" w:styleId="Refdecomentrio">
    <w:name w:val="annotation reference"/>
    <w:uiPriority w:val="99"/>
    <w:semiHidden/>
    <w:unhideWhenUsed/>
    <w:rsid w:val="00E03F6B"/>
    <w:rPr>
      <w:sz w:val="16"/>
      <w:szCs w:val="16"/>
    </w:rPr>
  </w:style>
  <w:style w:type="paragraph" w:styleId="Textodecomentrio">
    <w:name w:val="annotation text"/>
    <w:basedOn w:val="Normal"/>
    <w:link w:val="TextodecomentrioChar"/>
    <w:uiPriority w:val="99"/>
    <w:unhideWhenUsed/>
    <w:rsid w:val="00E03F6B"/>
    <w:rPr>
      <w:sz w:val="20"/>
      <w:szCs w:val="20"/>
    </w:rPr>
  </w:style>
  <w:style w:type="character" w:customStyle="1" w:styleId="TextodecomentrioChar">
    <w:name w:val="Texto de comentário Char"/>
    <w:link w:val="Textodecomentrio"/>
    <w:uiPriority w:val="99"/>
    <w:rsid w:val="00E03F6B"/>
    <w:rPr>
      <w:rFonts w:ascii="Times New Roman" w:hAnsi="Times New Roman"/>
    </w:rPr>
  </w:style>
  <w:style w:type="paragraph" w:styleId="Assuntodocomentrio">
    <w:name w:val="annotation subject"/>
    <w:basedOn w:val="Textodecomentrio"/>
    <w:next w:val="Textodecomentrio"/>
    <w:link w:val="AssuntodocomentrioChar"/>
    <w:uiPriority w:val="99"/>
    <w:semiHidden/>
    <w:unhideWhenUsed/>
    <w:rsid w:val="00E03F6B"/>
    <w:rPr>
      <w:b/>
      <w:bCs/>
    </w:rPr>
  </w:style>
  <w:style w:type="character" w:customStyle="1" w:styleId="AssuntodocomentrioChar">
    <w:name w:val="Assunto do comentário Char"/>
    <w:link w:val="Assuntodocomentrio"/>
    <w:uiPriority w:val="99"/>
    <w:semiHidden/>
    <w:rsid w:val="00E03F6B"/>
    <w:rPr>
      <w:rFonts w:ascii="Times New Roman" w:hAnsi="Times New Roman"/>
      <w:b/>
      <w:bCs/>
    </w:rPr>
  </w:style>
  <w:style w:type="character" w:styleId="MenoPendente">
    <w:name w:val="Unresolved Mention"/>
    <w:uiPriority w:val="99"/>
    <w:semiHidden/>
    <w:unhideWhenUsed/>
    <w:rsid w:val="00E36B50"/>
    <w:rPr>
      <w:color w:val="605E5C"/>
      <w:shd w:val="clear" w:color="auto" w:fill="E1DFDD"/>
    </w:rPr>
  </w:style>
  <w:style w:type="character" w:styleId="nfaseSutil">
    <w:name w:val="Subtle Emphasis"/>
    <w:uiPriority w:val="19"/>
    <w:qFormat/>
    <w:rsid w:val="00E36B50"/>
    <w:rPr>
      <w:i/>
      <w:iCs/>
      <w:color w:val="404040"/>
    </w:rPr>
  </w:style>
  <w:style w:type="paragraph" w:styleId="Reviso">
    <w:name w:val="Revision"/>
    <w:hidden/>
    <w:uiPriority w:val="99"/>
    <w:semiHidden/>
    <w:rsid w:val="00E36B50"/>
    <w:rPr>
      <w:rFonts w:ascii="Times New Roman" w:hAnsi="Times New Roman"/>
      <w:sz w:val="24"/>
      <w:szCs w:val="24"/>
    </w:rPr>
  </w:style>
  <w:style w:type="paragraph" w:customStyle="1" w:styleId="Default">
    <w:name w:val="Default"/>
    <w:rsid w:val="00F270D7"/>
    <w:pPr>
      <w:autoSpaceDE w:val="0"/>
      <w:autoSpaceDN w:val="0"/>
      <w:adjustRightInd w:val="0"/>
    </w:pPr>
    <w:rPr>
      <w:rFonts w:cs="Calibri"/>
      <w:color w:val="000000"/>
      <w:sz w:val="24"/>
      <w:szCs w:val="24"/>
    </w:rPr>
  </w:style>
  <w:style w:type="character" w:customStyle="1" w:styleId="Ttulo1Char">
    <w:name w:val="Título 1 Char"/>
    <w:basedOn w:val="Fontepargpadro"/>
    <w:link w:val="Ttulo1"/>
    <w:uiPriority w:val="9"/>
    <w:rsid w:val="00505D6B"/>
    <w:rPr>
      <w:rFonts w:eastAsia="Calibri" w:cs="Calibri"/>
      <w:b/>
      <w:bCs/>
      <w:sz w:val="22"/>
      <w:szCs w:val="22"/>
      <w:lang w:eastAsia="en-US"/>
    </w:rPr>
  </w:style>
  <w:style w:type="paragraph" w:styleId="Corpodetexto">
    <w:name w:val="Body Text"/>
    <w:basedOn w:val="Normal"/>
    <w:link w:val="CorpodetextoChar"/>
    <w:uiPriority w:val="1"/>
    <w:qFormat/>
    <w:rsid w:val="00505D6B"/>
    <w:pPr>
      <w:kinsoku/>
      <w:overflowPunct/>
      <w:autoSpaceDE w:val="0"/>
      <w:autoSpaceDN w:val="0"/>
      <w:textAlignment w:val="auto"/>
    </w:pPr>
    <w:rPr>
      <w:rFonts w:ascii="Calibri" w:eastAsia="Calibri" w:hAnsi="Calibri" w:cs="Calibri"/>
      <w:sz w:val="22"/>
      <w:szCs w:val="22"/>
      <w:lang w:eastAsia="en-US"/>
    </w:rPr>
  </w:style>
  <w:style w:type="character" w:customStyle="1" w:styleId="CorpodetextoChar">
    <w:name w:val="Corpo de texto Char"/>
    <w:basedOn w:val="Fontepargpadro"/>
    <w:link w:val="Corpodetexto"/>
    <w:uiPriority w:val="1"/>
    <w:rsid w:val="00505D6B"/>
    <w:rPr>
      <w:rFonts w:eastAsia="Calibri" w:cs="Calibri"/>
      <w:sz w:val="22"/>
      <w:szCs w:val="22"/>
      <w:lang w:eastAsia="en-US"/>
    </w:rPr>
  </w:style>
  <w:style w:type="paragraph" w:styleId="Ttulo">
    <w:name w:val="Title"/>
    <w:basedOn w:val="Normal"/>
    <w:link w:val="TtuloChar"/>
    <w:uiPriority w:val="10"/>
    <w:qFormat/>
    <w:rsid w:val="00505D6B"/>
    <w:pPr>
      <w:kinsoku/>
      <w:overflowPunct/>
      <w:autoSpaceDE w:val="0"/>
      <w:autoSpaceDN w:val="0"/>
      <w:ind w:left="202" w:right="265" w:firstLine="1"/>
      <w:jc w:val="center"/>
      <w:textAlignment w:val="auto"/>
    </w:pPr>
    <w:rPr>
      <w:rFonts w:ascii="Calibri" w:eastAsia="Calibri" w:hAnsi="Calibri" w:cs="Calibri"/>
      <w:b/>
      <w:bCs/>
      <w:sz w:val="32"/>
      <w:szCs w:val="32"/>
      <w:lang w:eastAsia="en-US"/>
    </w:rPr>
  </w:style>
  <w:style w:type="character" w:customStyle="1" w:styleId="TtuloChar">
    <w:name w:val="Título Char"/>
    <w:basedOn w:val="Fontepargpadro"/>
    <w:link w:val="Ttulo"/>
    <w:uiPriority w:val="10"/>
    <w:rsid w:val="00505D6B"/>
    <w:rPr>
      <w:rFonts w:eastAsia="Calibri" w:cs="Calibri"/>
      <w:b/>
      <w:bCs/>
      <w:sz w:val="32"/>
      <w:szCs w:val="32"/>
      <w:lang w:eastAsia="en-US"/>
    </w:rPr>
  </w:style>
  <w:style w:type="table" w:styleId="Tabelacomgrade">
    <w:name w:val="Table Grid"/>
    <w:basedOn w:val="Tabelanormal"/>
    <w:uiPriority w:val="39"/>
    <w:rsid w:val="00505D6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Vitor T?tulo Char,Itemização Char,Capítulo Char,List Paragraph_0 Char,Bullets 1 Char,Meu Char,Normal numerado Char,List Paragraph_1 Char,Nível 1 Char,Vitor T Char,???? Char,????1 Char"/>
    <w:link w:val="PargrafodaLista"/>
    <w:uiPriority w:val="34"/>
    <w:qFormat/>
    <w:locked/>
    <w:rsid w:val="00E30DD2"/>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89028">
      <w:bodyDiv w:val="1"/>
      <w:marLeft w:val="0"/>
      <w:marRight w:val="0"/>
      <w:marTop w:val="0"/>
      <w:marBottom w:val="0"/>
      <w:divBdr>
        <w:top w:val="none" w:sz="0" w:space="0" w:color="auto"/>
        <w:left w:val="none" w:sz="0" w:space="0" w:color="auto"/>
        <w:bottom w:val="none" w:sz="0" w:space="0" w:color="auto"/>
        <w:right w:val="none" w:sz="0" w:space="0" w:color="auto"/>
      </w:divBdr>
    </w:div>
    <w:div w:id="934677509">
      <w:bodyDiv w:val="1"/>
      <w:marLeft w:val="0"/>
      <w:marRight w:val="0"/>
      <w:marTop w:val="0"/>
      <w:marBottom w:val="0"/>
      <w:divBdr>
        <w:top w:val="none" w:sz="0" w:space="0" w:color="auto"/>
        <w:left w:val="none" w:sz="0" w:space="0" w:color="auto"/>
        <w:bottom w:val="none" w:sz="0" w:space="0" w:color="auto"/>
        <w:right w:val="none" w:sz="0" w:space="0" w:color="auto"/>
      </w:divBdr>
    </w:div>
    <w:div w:id="1342586906">
      <w:bodyDiv w:val="1"/>
      <w:marLeft w:val="0"/>
      <w:marRight w:val="0"/>
      <w:marTop w:val="0"/>
      <w:marBottom w:val="0"/>
      <w:divBdr>
        <w:top w:val="none" w:sz="0" w:space="0" w:color="auto"/>
        <w:left w:val="none" w:sz="0" w:space="0" w:color="auto"/>
        <w:bottom w:val="none" w:sz="0" w:space="0" w:color="auto"/>
        <w:right w:val="none" w:sz="0" w:space="0" w:color="auto"/>
      </w:divBdr>
    </w:div>
    <w:div w:id="179216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lanejamentorodoviasrio@grupoccr.com.br"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tm@vortx.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F8893C5B704B478C3BBDEB1FD2E3CC" ma:contentTypeVersion="14" ma:contentTypeDescription="Crie um novo documento." ma:contentTypeScope="" ma:versionID="26cacca87349def0eeffc6b4275c1b78">
  <xsd:schema xmlns:xsd="http://www.w3.org/2001/XMLSchema" xmlns:xs="http://www.w3.org/2001/XMLSchema" xmlns:p="http://schemas.microsoft.com/office/2006/metadata/properties" xmlns:ns2="175642a2-fd49-43f9-a6aa-7cb9bb11d77f" xmlns:ns3="6a4e578f-0933-42bb-a8df-166f37bf6ec5" targetNamespace="http://schemas.microsoft.com/office/2006/metadata/properties" ma:root="true" ma:fieldsID="94d681d0fbcf8bdceae8b74cd5b6f9bb" ns2:_="" ns3:_="">
    <xsd:import namespace="175642a2-fd49-43f9-a6aa-7cb9bb11d77f"/>
    <xsd:import namespace="6a4e578f-0933-42bb-a8df-166f37bf6e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642a2-fd49-43f9-a6aa-7cb9bb11d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309c6d9a-35bf-422a-b907-d9afe68f861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e578f-0933-42bb-a8df-166f37bf6ec5"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15" nillable="true" ma:displayName="Taxonomy Catch All Column" ma:hidden="true" ma:list="{6ef75397-20ce-4090-8045-ef799348ec39}" ma:internalName="TaxCatchAll" ma:showField="CatchAllData" ma:web="6a4e578f-0933-42bb-a8df-166f37bf6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 R J ! 2 5 2 4 1 1 6 . 2 0 < / d o c u m e n t i d >  
     < s e n d e r i d > B E R N A R D O . C U N H A < / s e n d e r i d >  
     < s e n d e r e m a i l > B C U N H A @ P I N H E I R O G U I M A R A E S . C O M . B R < / s e n d e r e m a i l >  
     < l a s t m o d i f i e d > 2 0 2 4 - 1 0 - 2 2 T 1 0 : 5 5 : 0 0 . 0 0 0 0 0 0 0 - 0 3 : 0 0 < / l a s t m o d i f i e d >  
     < d a t a b a s e > R J < / 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175642a2-fd49-43f9-a6aa-7cb9bb11d77f">
      <Terms xmlns="http://schemas.microsoft.com/office/infopath/2007/PartnerControls"/>
    </lcf76f155ced4ddcb4097134ff3c332f>
    <TaxCatchAll xmlns="6a4e578f-0933-42bb-a8df-166f37bf6ec5"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220EF-4213-4596-B496-FA0B032E3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642a2-fd49-43f9-a6aa-7cb9bb11d77f"/>
    <ds:schemaRef ds:uri="6a4e578f-0933-42bb-a8df-166f37bf6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B102E-0DF6-43CB-957F-11015CA01BF1}">
  <ds:schemaRefs>
    <ds:schemaRef ds:uri="http://schemas.openxmlformats.org/officeDocument/2006/bibliography"/>
  </ds:schemaRefs>
</ds:datastoreItem>
</file>

<file path=customXml/itemProps3.xml><?xml version="1.0" encoding="utf-8"?>
<ds:datastoreItem xmlns:ds="http://schemas.openxmlformats.org/officeDocument/2006/customXml" ds:itemID="{BE6BE8E9-E3A5-4512-BBA0-E95C195A0EAA}">
  <ds:schemaRefs>
    <ds:schemaRef ds:uri="http://www.imanage.com/work/xmlschema"/>
  </ds:schemaRefs>
</ds:datastoreItem>
</file>

<file path=customXml/itemProps4.xml><?xml version="1.0" encoding="utf-8"?>
<ds:datastoreItem xmlns:ds="http://schemas.openxmlformats.org/officeDocument/2006/customXml" ds:itemID="{6274D7CB-9B75-435D-914F-97BF9F707328}">
  <ds:schemaRefs>
    <ds:schemaRef ds:uri="http://schemas.openxmlformats.org/officeDocument/2006/bibliography"/>
  </ds:schemaRefs>
</ds:datastoreItem>
</file>

<file path=customXml/itemProps5.xml><?xml version="1.0" encoding="utf-8"?>
<ds:datastoreItem xmlns:ds="http://schemas.openxmlformats.org/officeDocument/2006/customXml" ds:itemID="{B5AD0E37-DA17-41FA-9952-2EEC6A482EBD}">
  <ds:schemaRefs>
    <ds:schemaRef ds:uri="http://schemas.microsoft.com/office/2006/metadata/longProperties"/>
  </ds:schemaRefs>
</ds:datastoreItem>
</file>

<file path=customXml/itemProps6.xml><?xml version="1.0" encoding="utf-8"?>
<ds:datastoreItem xmlns:ds="http://schemas.openxmlformats.org/officeDocument/2006/customXml" ds:itemID="{968AE01C-CFF5-4202-A935-C098F20C4ADC}">
  <ds:schemaRefs>
    <ds:schemaRef ds:uri="http://schemas.microsoft.com/office/2006/metadata/properties"/>
    <ds:schemaRef ds:uri="http://schemas.microsoft.com/office/infopath/2007/PartnerControls"/>
    <ds:schemaRef ds:uri="175642a2-fd49-43f9-a6aa-7cb9bb11d77f"/>
    <ds:schemaRef ds:uri="6a4e578f-0933-42bb-a8df-166f37bf6ec5"/>
  </ds:schemaRefs>
</ds:datastoreItem>
</file>

<file path=customXml/itemProps7.xml><?xml version="1.0" encoding="utf-8"?>
<ds:datastoreItem xmlns:ds="http://schemas.openxmlformats.org/officeDocument/2006/customXml" ds:itemID="{E0426D4C-E743-4BC5-8444-520043B91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7674</Characters>
  <Application>Microsoft Office Word</Application>
  <DocSecurity>0</DocSecurity>
  <Lines>63</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BNP Paribas</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gm030649</dc:creator>
  <cp:keywords/>
  <cp:lastModifiedBy>João Matheus Santos Abrahão</cp:lastModifiedBy>
  <cp:revision>2</cp:revision>
  <cp:lastPrinted>2024-01-09T14:26:00Z</cp:lastPrinted>
  <dcterms:created xsi:type="dcterms:W3CDTF">2024-10-29T18:58:00Z</dcterms:created>
  <dcterms:modified xsi:type="dcterms:W3CDTF">2024-10-29T18:58:00Z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oFAAXzy6TWd89piniCsfYB0uAoxCgwYcxaQErEBYhBh5eJLA3Nrwp9yKdhYesd93z8tZDf6O/3YVf3Ed_x000d_
4LG5tfP76lw1L6rTWd2HErRaZM1sY0nX9Wfw9ADd8bRH1IbkE810zpi0YjE90CmKeDXlrAe6Sjq7_x000d_
qMYLSMxxSbPIT/FQr2ceOmDCGm2Y85TU2Go2pVsfDeVPVn4q6/hgkrKCwR1DavzcYg5EHgNOK2pS_x000d_
TBZyEATkqHDy/BpXc</vt:lpwstr>
  </property>
  <property fmtid="{D5CDD505-2E9C-101B-9397-08002B2CF9AE}" pid="3" name="RESPONSE_SENDER_NAME">
    <vt:lpwstr>sAAAE9kkUq3pEoL0J16dhbtQFOsBnl2jHo3UxMaGFw2MS6o=</vt:lpwstr>
  </property>
  <property fmtid="{D5CDD505-2E9C-101B-9397-08002B2CF9AE}" pid="4" name="EMAIL_OWNER_ADDRESS">
    <vt:lpwstr>4AAAMz5NUQ6P8J9zT8E2hpVZSQDZPQWYOcBmG18mqnfZXvrYB/HoHF0y1Q==</vt:lpwstr>
  </property>
  <property fmtid="{D5CDD505-2E9C-101B-9397-08002B2CF9AE}" pid="5" name="MAIL_MSG_ID2">
    <vt:lpwstr>ci+qhJi3DJg6m9uDgMDPWX8etkW/8oC2Gvr0jov9AwkcYzcrGH6qdXydcHZ_x000d_
GVUUd2L3DCv2C3RNPVFeZ3a3a2PA/PYNiA4sCEZ9AhwMpSkW</vt:lpwstr>
  </property>
  <property fmtid="{D5CDD505-2E9C-101B-9397-08002B2CF9AE}" pid="6" name="ContentTypeId">
    <vt:lpwstr>0x01010092F8893C5B704B478C3BBDEB1FD2E3CC</vt:lpwstr>
  </property>
  <property fmtid="{D5CDD505-2E9C-101B-9397-08002B2CF9AE}" pid="7" name="_dlc_DocId">
    <vt:lpwstr>57ZY53RMA37K-34-39033</vt:lpwstr>
  </property>
  <property fmtid="{D5CDD505-2E9C-101B-9397-08002B2CF9AE}" pid="8" name="_dlc_DocIdItemGuid">
    <vt:lpwstr>f510dd85-fdbc-4f6f-b296-b123c4ff4a4c</vt:lpwstr>
  </property>
  <property fmtid="{D5CDD505-2E9C-101B-9397-08002B2CF9AE}" pid="9" name="_dlc_DocIdUrl">
    <vt:lpwstr>http://intranet/restrictedarea/Legal/brasil/_layouts/15/DocIdRedir.aspx?ID=57ZY53RMA37K-34-39033, 57ZY53RMA37K-34-39033</vt:lpwstr>
  </property>
  <property fmtid="{D5CDD505-2E9C-101B-9397-08002B2CF9AE}" pid="10" name="MediaServiceImageTags">
    <vt:lpwstr/>
  </property>
</Properties>
</file>